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461" w:rsidRPr="001C7446" w:rsidRDefault="00231461" w:rsidP="00A87AE1">
      <w:pPr>
        <w:spacing w:after="0"/>
        <w:jc w:val="center"/>
        <w:rPr>
          <w:rFonts w:ascii="Times New Roman" w:hAnsi="Times New Roman" w:cs="Times New Roman"/>
          <w:b/>
          <w:sz w:val="24"/>
          <w:szCs w:val="24"/>
        </w:rPr>
      </w:pPr>
      <w:r w:rsidRPr="001C7446">
        <w:rPr>
          <w:rFonts w:ascii="Times New Roman" w:hAnsi="Times New Roman" w:cs="Times New Roman"/>
          <w:noProof/>
          <w:sz w:val="24"/>
          <w:szCs w:val="24"/>
          <w:lang w:val="en-US" w:eastAsia="en-US"/>
        </w:rPr>
        <w:drawing>
          <wp:inline distT="0" distB="0" distL="0" distR="0">
            <wp:extent cx="5600700" cy="1028700"/>
            <wp:effectExtent l="19050" t="0" r="0" b="0"/>
            <wp:docPr id="8" name="Picture 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8" cstate="print"/>
                    <a:srcRect/>
                    <a:stretch>
                      <a:fillRect/>
                    </a:stretch>
                  </pic:blipFill>
                  <pic:spPr bwMode="auto">
                    <a:xfrm>
                      <a:off x="0" y="0"/>
                      <a:ext cx="5600700" cy="1028700"/>
                    </a:xfrm>
                    <a:prstGeom prst="rect">
                      <a:avLst/>
                    </a:prstGeom>
                    <a:noFill/>
                    <a:ln w="9525">
                      <a:noFill/>
                      <a:miter lim="800000"/>
                      <a:headEnd/>
                      <a:tailEnd/>
                    </a:ln>
                  </pic:spPr>
                </pic:pic>
              </a:graphicData>
            </a:graphic>
          </wp:inline>
        </w:drawing>
      </w:r>
    </w:p>
    <w:p w:rsidR="00231461" w:rsidRPr="001C7446" w:rsidRDefault="00231461" w:rsidP="00A87AE1">
      <w:pPr>
        <w:spacing w:after="0"/>
        <w:jc w:val="center"/>
        <w:rPr>
          <w:rFonts w:ascii="Times New Roman" w:hAnsi="Times New Roman" w:cs="Times New Roman"/>
          <w:b/>
          <w:sz w:val="24"/>
          <w:szCs w:val="24"/>
        </w:rPr>
      </w:pPr>
    </w:p>
    <w:p w:rsidR="00A87AE1" w:rsidRPr="001C7446" w:rsidRDefault="00231461" w:rsidP="00A87AE1">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RAPORT DE ACTIVITATE</w:t>
      </w:r>
    </w:p>
    <w:p w:rsidR="00231461" w:rsidRPr="001C7446" w:rsidRDefault="00B71547" w:rsidP="00A87AE1">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 xml:space="preserve">1 ianuarie – </w:t>
      </w:r>
      <w:r w:rsidR="00334F43" w:rsidRPr="001C7446">
        <w:rPr>
          <w:rFonts w:ascii="Times New Roman" w:hAnsi="Times New Roman" w:cs="Times New Roman"/>
          <w:b/>
          <w:sz w:val="24"/>
          <w:szCs w:val="24"/>
        </w:rPr>
        <w:t>0</w:t>
      </w:r>
      <w:r w:rsidRPr="001C7446">
        <w:rPr>
          <w:rFonts w:ascii="Times New Roman" w:hAnsi="Times New Roman" w:cs="Times New Roman"/>
          <w:b/>
          <w:sz w:val="24"/>
          <w:szCs w:val="24"/>
        </w:rPr>
        <w:t>5</w:t>
      </w:r>
      <w:r w:rsidR="00334F43" w:rsidRPr="001C7446">
        <w:rPr>
          <w:rFonts w:ascii="Times New Roman" w:hAnsi="Times New Roman" w:cs="Times New Roman"/>
          <w:b/>
          <w:sz w:val="24"/>
          <w:szCs w:val="24"/>
        </w:rPr>
        <w:t xml:space="preserve"> august 2012</w:t>
      </w:r>
    </w:p>
    <w:p w:rsidR="00231461" w:rsidRPr="001C7446" w:rsidRDefault="00231461" w:rsidP="00A87AE1">
      <w:pPr>
        <w:spacing w:after="0"/>
        <w:jc w:val="center"/>
        <w:rPr>
          <w:rFonts w:ascii="Times New Roman" w:hAnsi="Times New Roman" w:cs="Times New Roman"/>
          <w:b/>
          <w:sz w:val="24"/>
          <w:szCs w:val="24"/>
        </w:rPr>
      </w:pPr>
    </w:p>
    <w:p w:rsidR="00231461" w:rsidRPr="001C7446" w:rsidRDefault="00231461" w:rsidP="00A87AE1">
      <w:pPr>
        <w:numPr>
          <w:ilvl w:val="0"/>
          <w:numId w:val="1"/>
        </w:numPr>
        <w:spacing w:after="0" w:line="360" w:lineRule="auto"/>
        <w:jc w:val="both"/>
        <w:rPr>
          <w:rFonts w:ascii="Times New Roman" w:hAnsi="Times New Roman" w:cs="Times New Roman"/>
          <w:b/>
          <w:sz w:val="24"/>
          <w:szCs w:val="24"/>
          <w:u w:val="single"/>
        </w:rPr>
      </w:pPr>
      <w:r w:rsidRPr="001C7446">
        <w:rPr>
          <w:rFonts w:ascii="Times New Roman" w:hAnsi="Times New Roman" w:cs="Times New Roman"/>
          <w:b/>
          <w:sz w:val="24"/>
          <w:szCs w:val="24"/>
          <w:u w:val="single"/>
        </w:rPr>
        <w:t>Date despre Instituţie</w:t>
      </w:r>
    </w:p>
    <w:p w:rsidR="00231461" w:rsidRPr="001C7446" w:rsidRDefault="00231461" w:rsidP="00A87AE1">
      <w:pPr>
        <w:numPr>
          <w:ilvl w:val="0"/>
          <w:numId w:val="2"/>
        </w:numPr>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 xml:space="preserve">Denumire: Complexul Naţional Muzeal „Curtea Domnească” </w:t>
      </w:r>
    </w:p>
    <w:p w:rsidR="00231461" w:rsidRPr="001C7446" w:rsidRDefault="00231461" w:rsidP="00A87AE1">
      <w:pPr>
        <w:numPr>
          <w:ilvl w:val="0"/>
          <w:numId w:val="2"/>
        </w:numPr>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Tipul de instituţie, legea care o guvernează:  Instituţie publică de cultură, subordonată Consiliului Judeţean Dâmboviţa - ordonatorul principal de</w:t>
      </w:r>
      <w:r w:rsidR="008B5AC6" w:rsidRPr="001C7446">
        <w:rPr>
          <w:rFonts w:ascii="Times New Roman" w:hAnsi="Times New Roman" w:cs="Times New Roman"/>
          <w:sz w:val="24"/>
          <w:szCs w:val="24"/>
        </w:rPr>
        <w:t xml:space="preserve"> credite; Legea nr.  311 din 8 i</w:t>
      </w:r>
      <w:r w:rsidRPr="001C7446">
        <w:rPr>
          <w:rFonts w:ascii="Times New Roman" w:hAnsi="Times New Roman" w:cs="Times New Roman"/>
          <w:sz w:val="24"/>
          <w:szCs w:val="24"/>
        </w:rPr>
        <w:t>ulie 2003 a muzeelor şi a colecţiilor publice</w:t>
      </w:r>
    </w:p>
    <w:p w:rsidR="00231461" w:rsidRPr="001C7446" w:rsidRDefault="00231461" w:rsidP="00A87AE1">
      <w:pPr>
        <w:numPr>
          <w:ilvl w:val="0"/>
          <w:numId w:val="2"/>
        </w:numPr>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 xml:space="preserve">Misiunea şi obiectivele: </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 xml:space="preserve">Misiunea Complexului Naţional Muzeal „Curtea Domnească” din Târgovişte este de a colecţiona, conserva, cerceta, restaura, realiza documentarea patrimoniului muzeal, </w:t>
      </w:r>
      <w:r w:rsidR="00D56BE9">
        <w:rPr>
          <w:rFonts w:ascii="Times New Roman" w:hAnsi="Times New Roman" w:cs="Times New Roman"/>
          <w:sz w:val="24"/>
          <w:szCs w:val="24"/>
        </w:rPr>
        <w:t xml:space="preserve"> de a </w:t>
      </w:r>
      <w:r w:rsidRPr="001C7446">
        <w:rPr>
          <w:rFonts w:ascii="Times New Roman" w:hAnsi="Times New Roman" w:cs="Times New Roman"/>
          <w:sz w:val="24"/>
          <w:szCs w:val="24"/>
        </w:rPr>
        <w:t>comunica si expune, în scopul cunoaşterii, educării şi</w:t>
      </w:r>
      <w:r w:rsidR="007F7922" w:rsidRPr="001C7446">
        <w:rPr>
          <w:rFonts w:ascii="Times New Roman" w:hAnsi="Times New Roman" w:cs="Times New Roman"/>
          <w:sz w:val="24"/>
          <w:szCs w:val="24"/>
        </w:rPr>
        <w:t xml:space="preserve"> recreerii</w:t>
      </w:r>
      <w:r w:rsidR="00D56BE9">
        <w:rPr>
          <w:rFonts w:ascii="Times New Roman" w:hAnsi="Times New Roman" w:cs="Times New Roman"/>
          <w:sz w:val="24"/>
          <w:szCs w:val="24"/>
        </w:rPr>
        <w:t xml:space="preserve"> publicului vizitator</w:t>
      </w:r>
      <w:r w:rsidR="007F7922" w:rsidRPr="001C7446">
        <w:rPr>
          <w:rFonts w:ascii="Times New Roman" w:hAnsi="Times New Roman" w:cs="Times New Roman"/>
          <w:sz w:val="24"/>
          <w:szCs w:val="24"/>
        </w:rPr>
        <w:t>, mărturii materiale şi spirituale ale existenţei ş</w:t>
      </w:r>
      <w:r w:rsidRPr="001C7446">
        <w:rPr>
          <w:rFonts w:ascii="Times New Roman" w:hAnsi="Times New Roman" w:cs="Times New Roman"/>
          <w:sz w:val="24"/>
          <w:szCs w:val="24"/>
        </w:rPr>
        <w:t>i evoluţ</w:t>
      </w:r>
      <w:r w:rsidR="00D56BE9">
        <w:rPr>
          <w:rFonts w:ascii="Times New Roman" w:hAnsi="Times New Roman" w:cs="Times New Roman"/>
          <w:sz w:val="24"/>
          <w:szCs w:val="24"/>
        </w:rPr>
        <w:t>iei comunităţilor umane, de-a lungul timpului</w:t>
      </w:r>
      <w:r w:rsidRPr="001C7446">
        <w:rPr>
          <w:rFonts w:ascii="Times New Roman" w:hAnsi="Times New Roman" w:cs="Times New Roman"/>
          <w:sz w:val="24"/>
          <w:szCs w:val="24"/>
        </w:rPr>
        <w:t>.</w:t>
      </w:r>
    </w:p>
    <w:p w:rsidR="00231461" w:rsidRPr="001C7446" w:rsidRDefault="00231461" w:rsidP="00A87AE1">
      <w:pPr>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 din Târgovişte u</w:t>
      </w:r>
      <w:r w:rsidR="007F7922" w:rsidRPr="001C7446">
        <w:rPr>
          <w:rFonts w:ascii="Times New Roman" w:hAnsi="Times New Roman" w:cs="Times New Roman"/>
          <w:sz w:val="24"/>
          <w:szCs w:val="24"/>
        </w:rPr>
        <w:t>rmăreşte îndeplinirea scopului ş</w:t>
      </w:r>
      <w:r w:rsidRPr="001C7446">
        <w:rPr>
          <w:rFonts w:ascii="Times New Roman" w:hAnsi="Times New Roman" w:cs="Times New Roman"/>
          <w:sz w:val="24"/>
          <w:szCs w:val="24"/>
        </w:rPr>
        <w:t xml:space="preserve">i funcţiilor sale principale prin următoarele activităţii: </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cercetarea ştiinţifică, în con</w:t>
      </w:r>
      <w:r w:rsidR="007F7922" w:rsidRPr="001C7446">
        <w:rPr>
          <w:rFonts w:ascii="Times New Roman" w:hAnsi="Times New Roman" w:cs="Times New Roman"/>
          <w:sz w:val="24"/>
          <w:szCs w:val="24"/>
        </w:rPr>
        <w:t>formitate cu programele anuale ş</w:t>
      </w:r>
      <w:r w:rsidRPr="001C7446">
        <w:rPr>
          <w:rFonts w:ascii="Times New Roman" w:hAnsi="Times New Roman" w:cs="Times New Roman"/>
          <w:sz w:val="24"/>
          <w:szCs w:val="24"/>
        </w:rPr>
        <w:t>i de perspectivă, a patrimoniului pe care îl administrează;</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cercetarea si documentarea în vederea completării si îmbogăţirii patrimoniului muzeal prin achiziţii, donaţii sau prin alte forme caracteristice de constituire a patrimoniului muzeal;</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organizarea evidenţei patrimoniului cultural deţinut în administrare în conformitate cu prevederile legale în vigoare;</w:t>
      </w:r>
    </w:p>
    <w:p w:rsidR="00231461" w:rsidRPr="001C7446" w:rsidRDefault="007F7922"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conservarea ş</w:t>
      </w:r>
      <w:r w:rsidR="00231461" w:rsidRPr="001C7446">
        <w:rPr>
          <w:rFonts w:ascii="Times New Roman" w:hAnsi="Times New Roman" w:cs="Times New Roman"/>
          <w:sz w:val="24"/>
          <w:szCs w:val="24"/>
        </w:rPr>
        <w:t>i restaurarea bunurilor culturale din patrimoniul muzeal;</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punerea în valoare a patrimoniului cultural pe care îl are în administrare prin inter</w:t>
      </w:r>
      <w:r w:rsidR="007F7922" w:rsidRPr="001C7446">
        <w:rPr>
          <w:rFonts w:ascii="Times New Roman" w:hAnsi="Times New Roman" w:cs="Times New Roman"/>
          <w:sz w:val="24"/>
          <w:szCs w:val="24"/>
        </w:rPr>
        <w:t>mediul expoziţiilor permanente ş</w:t>
      </w:r>
      <w:r w:rsidRPr="001C7446">
        <w:rPr>
          <w:rFonts w:ascii="Times New Roman" w:hAnsi="Times New Roman" w:cs="Times New Roman"/>
          <w:sz w:val="24"/>
          <w:szCs w:val="24"/>
        </w:rPr>
        <w:t>i temporare, a programelor educative specifice, a publicaţiilor etc.;</w:t>
      </w:r>
    </w:p>
    <w:p w:rsidR="00231461" w:rsidRPr="001C7446" w:rsidRDefault="007F7922"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punerea în valoare ş</w:t>
      </w:r>
      <w:r w:rsidR="00231461" w:rsidRPr="001C7446">
        <w:rPr>
          <w:rFonts w:ascii="Times New Roman" w:hAnsi="Times New Roman" w:cs="Times New Roman"/>
          <w:sz w:val="24"/>
          <w:szCs w:val="24"/>
        </w:rPr>
        <w:t>i comunicarea către publicul larg a rezultatelor ştiinţifice pe care le obţine în activitatea de cercetare;</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lastRenderedPageBreak/>
        <w:t>- menţinerea unui contact permanent cu publicul larg pentru identificarea nevoilor</w:t>
      </w:r>
      <w:r w:rsidR="007F7922" w:rsidRPr="001C7446">
        <w:rPr>
          <w:rFonts w:ascii="Times New Roman" w:hAnsi="Times New Roman" w:cs="Times New Roman"/>
          <w:sz w:val="24"/>
          <w:szCs w:val="24"/>
        </w:rPr>
        <w:t xml:space="preserve"> culturale ale acestuia ş</w:t>
      </w:r>
      <w:r w:rsidRPr="001C7446">
        <w:rPr>
          <w:rFonts w:ascii="Times New Roman" w:hAnsi="Times New Roman" w:cs="Times New Roman"/>
          <w:sz w:val="24"/>
          <w:szCs w:val="24"/>
        </w:rPr>
        <w:t>i orientarea programelor de punere în valoare a patrimoniului cultural administrat în funcţie de acestea;</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menţinerea unui contact permanent cu mediile de informare, cu organizaţii neguvernamentale, culturale, instituţii de învăţă</w:t>
      </w:r>
      <w:r w:rsidR="007F7922" w:rsidRPr="001C7446">
        <w:rPr>
          <w:rFonts w:ascii="Times New Roman" w:hAnsi="Times New Roman" w:cs="Times New Roman"/>
          <w:sz w:val="24"/>
          <w:szCs w:val="24"/>
        </w:rPr>
        <w:t>mânt şi cercetare, organisme ş</w:t>
      </w:r>
      <w:r w:rsidRPr="001C7446">
        <w:rPr>
          <w:rFonts w:ascii="Times New Roman" w:hAnsi="Times New Roman" w:cs="Times New Roman"/>
          <w:sz w:val="24"/>
          <w:szCs w:val="24"/>
        </w:rPr>
        <w:t>i foruri internaţionale de profil.</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1C6FC1" w:rsidRPr="001C7446" w:rsidRDefault="001C6FC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b/>
          <w:bCs/>
          <w:sz w:val="24"/>
          <w:szCs w:val="24"/>
        </w:rPr>
      </w:pPr>
      <w:r w:rsidRPr="001C7446">
        <w:rPr>
          <w:rFonts w:ascii="Times New Roman" w:hAnsi="Times New Roman" w:cs="Times New Roman"/>
          <w:b/>
          <w:bCs/>
          <w:sz w:val="24"/>
          <w:szCs w:val="24"/>
        </w:rPr>
        <w:lastRenderedPageBreak/>
        <w:t>A. Evolu</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ia institu</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iei în raport cu mediul în care î</w:t>
      </w:r>
      <w:r w:rsidRPr="001C7446">
        <w:rPr>
          <w:rFonts w:ascii="Times New Roman" w:hAnsi="Times New Roman" w:cs="Times New Roman"/>
          <w:b/>
          <w:sz w:val="24"/>
          <w:szCs w:val="24"/>
        </w:rPr>
        <w:t>ş</w:t>
      </w:r>
      <w:r w:rsidRPr="001C7446">
        <w:rPr>
          <w:rFonts w:ascii="Times New Roman" w:hAnsi="Times New Roman" w:cs="Times New Roman"/>
          <w:b/>
          <w:bCs/>
          <w:sz w:val="24"/>
          <w:szCs w:val="24"/>
        </w:rPr>
        <w:t>i desf</w:t>
      </w:r>
      <w:r w:rsidRPr="001C7446">
        <w:rPr>
          <w:rFonts w:ascii="Times New Roman" w:hAnsi="Times New Roman" w:cs="Times New Roman"/>
          <w:b/>
          <w:sz w:val="24"/>
          <w:szCs w:val="24"/>
        </w:rPr>
        <w:t>ăş</w:t>
      </w:r>
      <w:r w:rsidRPr="001C7446">
        <w:rPr>
          <w:rFonts w:ascii="Times New Roman" w:hAnsi="Times New Roman" w:cs="Times New Roman"/>
          <w:b/>
          <w:bCs/>
          <w:sz w:val="24"/>
          <w:szCs w:val="24"/>
        </w:rPr>
        <w:t>oar</w:t>
      </w:r>
      <w:r w:rsidRPr="001C7446">
        <w:rPr>
          <w:rFonts w:ascii="Times New Roman" w:hAnsi="Times New Roman" w:cs="Times New Roman"/>
          <w:b/>
          <w:sz w:val="24"/>
          <w:szCs w:val="24"/>
        </w:rPr>
        <w:t xml:space="preserve">ă </w:t>
      </w:r>
      <w:r w:rsidRPr="001C7446">
        <w:rPr>
          <w:rFonts w:ascii="Times New Roman" w:hAnsi="Times New Roman" w:cs="Times New Roman"/>
          <w:b/>
          <w:bCs/>
          <w:sz w:val="24"/>
          <w:szCs w:val="24"/>
        </w:rPr>
        <w:t xml:space="preserve">activitatea </w:t>
      </w:r>
      <w:r w:rsidR="007F7922" w:rsidRPr="001C7446">
        <w:rPr>
          <w:rFonts w:ascii="Times New Roman" w:hAnsi="Times New Roman" w:cs="Times New Roman"/>
          <w:b/>
          <w:sz w:val="24"/>
          <w:szCs w:val="24"/>
        </w:rPr>
        <w:t>ş</w:t>
      </w:r>
      <w:r w:rsidRPr="001C7446">
        <w:rPr>
          <w:rFonts w:ascii="Times New Roman" w:hAnsi="Times New Roman" w:cs="Times New Roman"/>
          <w:b/>
          <w:bCs/>
          <w:sz w:val="24"/>
          <w:szCs w:val="24"/>
        </w:rPr>
        <w:t>i în raport cu sistemul institu</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ional existent</w:t>
      </w:r>
    </w:p>
    <w:p w:rsidR="00A87AE1" w:rsidRPr="001C7446" w:rsidRDefault="00A87AE1" w:rsidP="00A87AE1">
      <w:pPr>
        <w:autoSpaceDE w:val="0"/>
        <w:autoSpaceDN w:val="0"/>
        <w:adjustRightInd w:val="0"/>
        <w:spacing w:after="0" w:line="360" w:lineRule="auto"/>
        <w:ind w:firstLine="360"/>
        <w:jc w:val="both"/>
        <w:rPr>
          <w:rFonts w:ascii="Times New Roman" w:hAnsi="Times New Roman" w:cs="Times New Roman"/>
          <w:b/>
          <w:sz w:val="24"/>
          <w:szCs w:val="24"/>
        </w:rPr>
      </w:pPr>
    </w:p>
    <w:p w:rsidR="00110E04" w:rsidRPr="001C7446" w:rsidRDefault="00110E04" w:rsidP="00110E04">
      <w:pPr>
        <w:spacing w:before="100" w:beforeAutospacing="1" w:after="100" w:afterAutospacing="1" w:line="360" w:lineRule="auto"/>
        <w:ind w:firstLine="708"/>
        <w:jc w:val="both"/>
        <w:rPr>
          <w:rFonts w:ascii="Times New Roman" w:eastAsia="Times New Roman" w:hAnsi="Times New Roman" w:cs="Times New Roman"/>
          <w:sz w:val="24"/>
          <w:szCs w:val="24"/>
        </w:rPr>
      </w:pPr>
      <w:r w:rsidRPr="001C7446">
        <w:rPr>
          <w:rFonts w:ascii="Times New Roman" w:eastAsia="Times New Roman" w:hAnsi="Times New Roman" w:cs="Times New Roman"/>
          <w:iCs/>
          <w:sz w:val="24"/>
          <w:szCs w:val="24"/>
        </w:rPr>
        <w:t>Complexul Naţional Muzeal “Curtea Domnească“ din Târgovişte reprezintă una dintre cele mai prestigioase instituţii de cul</w:t>
      </w:r>
      <w:r w:rsidR="007F7922" w:rsidRPr="001C7446">
        <w:rPr>
          <w:rFonts w:ascii="Times New Roman" w:eastAsia="Times New Roman" w:hAnsi="Times New Roman" w:cs="Times New Roman"/>
          <w:iCs/>
          <w:sz w:val="24"/>
          <w:szCs w:val="24"/>
        </w:rPr>
        <w:t>tură din judeţul Dâmboviţa care,</w:t>
      </w:r>
      <w:r w:rsidRPr="001C7446">
        <w:rPr>
          <w:rFonts w:ascii="Times New Roman" w:eastAsia="Times New Roman" w:hAnsi="Times New Roman" w:cs="Times New Roman"/>
          <w:iCs/>
          <w:sz w:val="24"/>
          <w:szCs w:val="24"/>
        </w:rPr>
        <w:t xml:space="preserve"> prin diversitatea activităţilor şi funcţiilor sale specifice, această instituţie muzeală constituie un reper esenţial în ceea ce priveşte realizarea actului cultural în spaţiul teritorial-administrativ dâmboviţean, din ce în ce mai dinamic, în care oferta de produse culturale şi de divertisment, pentru toate categoriile</w:t>
      </w:r>
      <w:r w:rsidR="007F7922" w:rsidRPr="001C7446">
        <w:rPr>
          <w:rFonts w:ascii="Times New Roman" w:eastAsia="Times New Roman" w:hAnsi="Times New Roman" w:cs="Times New Roman"/>
          <w:iCs/>
          <w:sz w:val="24"/>
          <w:szCs w:val="24"/>
        </w:rPr>
        <w:t xml:space="preserve"> de public, este intr-o continuă</w:t>
      </w:r>
      <w:r w:rsidRPr="001C7446">
        <w:rPr>
          <w:rFonts w:ascii="Times New Roman" w:eastAsia="Times New Roman" w:hAnsi="Times New Roman" w:cs="Times New Roman"/>
          <w:iCs/>
          <w:sz w:val="24"/>
          <w:szCs w:val="24"/>
        </w:rPr>
        <w:t xml:space="preserve"> diversificare.</w:t>
      </w:r>
    </w:p>
    <w:p w:rsidR="00110E04" w:rsidRPr="001C7446" w:rsidRDefault="00110E04" w:rsidP="00110E04">
      <w:pPr>
        <w:spacing w:before="100" w:beforeAutospacing="1" w:after="100" w:afterAutospacing="1" w:line="360" w:lineRule="auto"/>
        <w:ind w:firstLine="708"/>
        <w:jc w:val="both"/>
        <w:rPr>
          <w:rFonts w:ascii="Times New Roman" w:eastAsia="Times New Roman" w:hAnsi="Times New Roman" w:cs="Times New Roman"/>
          <w:sz w:val="24"/>
          <w:szCs w:val="24"/>
        </w:rPr>
      </w:pPr>
      <w:r w:rsidRPr="001C7446">
        <w:rPr>
          <w:rFonts w:ascii="Times New Roman" w:eastAsia="Times New Roman" w:hAnsi="Times New Roman" w:cs="Times New Roman"/>
          <w:iCs/>
          <w:sz w:val="24"/>
          <w:szCs w:val="24"/>
        </w:rPr>
        <w:t>Specificul Complexului Naţional Muzeal “Curtea Domnească“ din Târgovişte este dat de calitatea, varietatea şi reprezentativitatea colecţiilor, ce sunt puse în valoare</w:t>
      </w:r>
      <w:r w:rsidR="00D56BE9">
        <w:rPr>
          <w:rFonts w:ascii="Times New Roman" w:eastAsia="Times New Roman" w:hAnsi="Times New Roman" w:cs="Times New Roman"/>
          <w:iCs/>
          <w:sz w:val="24"/>
          <w:szCs w:val="24"/>
        </w:rPr>
        <w:t xml:space="preserve"> în 13 muzee şi case memoriale: </w:t>
      </w:r>
      <w:r w:rsidRPr="001C7446">
        <w:rPr>
          <w:rFonts w:ascii="Times New Roman" w:eastAsia="Times New Roman" w:hAnsi="Times New Roman" w:cs="Times New Roman"/>
          <w:iCs/>
          <w:sz w:val="24"/>
          <w:szCs w:val="24"/>
        </w:rPr>
        <w:t xml:space="preserve">Ansamblul Monumental „Curtea Domnească”, Muzeul Scriitorilor Dâmboviţeni,  Muzeul Tiparului şi al Cărţii Vechi Româneşti, Galeriile Stelea, Muzeul de Istorie, Muzeul „Vasile Blendea”, Muzeul de Artă, Casa Atelier “Gheorghe Petraşcu”, Muzeul de Etnografie – Pucioasa, Ansamblul Brâncovenesc de la Potlogi, Casa Atelier “Gabriel Popescu” din Vulcana Pandele, Casa Memorială I. L. Caragiale, Muzeul Comunal – Pietroşiţa.    </w:t>
      </w:r>
    </w:p>
    <w:p w:rsidR="00110E04" w:rsidRPr="001C7446" w:rsidRDefault="00110E04" w:rsidP="00110E04">
      <w:pPr>
        <w:spacing w:before="100" w:beforeAutospacing="1" w:after="100" w:afterAutospacing="1" w:line="360" w:lineRule="auto"/>
        <w:ind w:firstLine="708"/>
        <w:jc w:val="both"/>
        <w:rPr>
          <w:rFonts w:ascii="Times New Roman" w:eastAsia="Times New Roman" w:hAnsi="Times New Roman" w:cs="Times New Roman"/>
          <w:sz w:val="24"/>
          <w:szCs w:val="24"/>
        </w:rPr>
      </w:pPr>
      <w:r w:rsidRPr="001C7446">
        <w:rPr>
          <w:rFonts w:ascii="Times New Roman" w:eastAsia="Times New Roman" w:hAnsi="Times New Roman" w:cs="Times New Roman"/>
          <w:iCs/>
          <w:sz w:val="24"/>
          <w:szCs w:val="24"/>
        </w:rPr>
        <w:t>La cei 75 de ani de existenţă, Complexul Naţional Muzeal “Curtea Domnească“ din Târgovişte vine în întâmpinarea publicului cu oferte cultural-educative, proiecte şi programe din ce în ce mai diversificate şi mai apropiate de nevoile şi dorinţele vizitatorilor, deschizându-le gustul pentru istoria locurilor şi, mai ales, pentru curiozitatea şi ineditul informaţiilor furnizate.</w:t>
      </w:r>
    </w:p>
    <w:p w:rsidR="00231461" w:rsidRPr="001C7446" w:rsidRDefault="00C54F05" w:rsidP="0089188E">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xml:space="preserve">Pornind de la aceste premise, în activitatea managerială a </w:t>
      </w:r>
      <w:r w:rsidR="00526487" w:rsidRPr="001C7446">
        <w:rPr>
          <w:rFonts w:ascii="Times New Roman" w:hAnsi="Times New Roman" w:cs="Times New Roman"/>
          <w:sz w:val="24"/>
          <w:szCs w:val="24"/>
        </w:rPr>
        <w:t>complexului nuzeal</w:t>
      </w:r>
      <w:r w:rsidRPr="001C7446">
        <w:rPr>
          <w:rFonts w:ascii="Times New Roman" w:hAnsi="Times New Roman" w:cs="Times New Roman"/>
          <w:sz w:val="24"/>
          <w:szCs w:val="24"/>
        </w:rPr>
        <w:t xml:space="preserve"> s-au întreprins</w:t>
      </w:r>
      <w:r w:rsidR="00526487" w:rsidRPr="001C7446">
        <w:rPr>
          <w:rFonts w:ascii="Times New Roman" w:hAnsi="Times New Roman" w:cs="Times New Roman"/>
          <w:sz w:val="24"/>
          <w:szCs w:val="24"/>
        </w:rPr>
        <w:t xml:space="preserve"> </w:t>
      </w:r>
      <w:r w:rsidRPr="001C7446">
        <w:rPr>
          <w:rFonts w:ascii="Times New Roman" w:hAnsi="Times New Roman" w:cs="Times New Roman"/>
          <w:sz w:val="24"/>
          <w:szCs w:val="24"/>
        </w:rPr>
        <w:t>măsuri care au asigurat evoluţia instituţiei şi plasarea ei în topul celor mai vizitate ş</w:t>
      </w:r>
      <w:r w:rsidR="00526487" w:rsidRPr="001C7446">
        <w:rPr>
          <w:rFonts w:ascii="Times New Roman" w:hAnsi="Times New Roman" w:cs="Times New Roman"/>
          <w:sz w:val="24"/>
          <w:szCs w:val="24"/>
        </w:rPr>
        <w:t xml:space="preserve">i </w:t>
      </w:r>
      <w:r w:rsidRPr="001C7446">
        <w:rPr>
          <w:rFonts w:ascii="Times New Roman" w:hAnsi="Times New Roman" w:cs="Times New Roman"/>
          <w:sz w:val="24"/>
          <w:szCs w:val="24"/>
        </w:rPr>
        <w:t>apreciate institutii muzeale din ţară care se bucură</w:t>
      </w:r>
      <w:r w:rsidR="00526487" w:rsidRPr="001C7446">
        <w:rPr>
          <w:rFonts w:ascii="Times New Roman" w:hAnsi="Times New Roman" w:cs="Times New Roman"/>
          <w:sz w:val="24"/>
          <w:szCs w:val="24"/>
        </w:rPr>
        <w:t xml:space="preserve"> de prestigiu</w:t>
      </w:r>
      <w:r w:rsidRPr="001C7446">
        <w:rPr>
          <w:rFonts w:ascii="Times New Roman" w:hAnsi="Times New Roman" w:cs="Times New Roman"/>
          <w:sz w:val="24"/>
          <w:szCs w:val="24"/>
        </w:rPr>
        <w:t>, în aşa fel încât de la un</w:t>
      </w:r>
      <w:r w:rsidR="007F7922" w:rsidRPr="001C7446">
        <w:rPr>
          <w:rFonts w:ascii="Times New Roman" w:hAnsi="Times New Roman" w:cs="Times New Roman"/>
          <w:sz w:val="24"/>
          <w:szCs w:val="24"/>
        </w:rPr>
        <w:t xml:space="preserve"> an</w:t>
      </w:r>
      <w:r w:rsidRPr="001C7446">
        <w:rPr>
          <w:rFonts w:ascii="Times New Roman" w:hAnsi="Times New Roman" w:cs="Times New Roman"/>
          <w:sz w:val="24"/>
          <w:szCs w:val="24"/>
        </w:rPr>
        <w:t xml:space="preserve"> la altul </w:t>
      </w:r>
      <w:r w:rsidR="00526487" w:rsidRPr="001C7446">
        <w:rPr>
          <w:rFonts w:ascii="Times New Roman" w:hAnsi="Times New Roman" w:cs="Times New Roman"/>
          <w:sz w:val="24"/>
          <w:szCs w:val="24"/>
        </w:rPr>
        <w:t xml:space="preserve">numarul vizitatorilor a crescut, </w:t>
      </w:r>
      <w:r w:rsidRPr="001C7446">
        <w:rPr>
          <w:rFonts w:ascii="Times New Roman" w:hAnsi="Times New Roman" w:cs="Times New Roman"/>
          <w:sz w:val="24"/>
          <w:szCs w:val="24"/>
        </w:rPr>
        <w:t>s-au</w:t>
      </w:r>
      <w:r w:rsidR="00526487" w:rsidRPr="001C7446">
        <w:rPr>
          <w:rFonts w:ascii="Times New Roman" w:hAnsi="Times New Roman" w:cs="Times New Roman"/>
          <w:sz w:val="24"/>
          <w:szCs w:val="24"/>
        </w:rPr>
        <w:t xml:space="preserve"> </w:t>
      </w:r>
      <w:r w:rsidRPr="001C7446">
        <w:rPr>
          <w:rFonts w:ascii="Times New Roman" w:hAnsi="Times New Roman" w:cs="Times New Roman"/>
          <w:sz w:val="24"/>
          <w:szCs w:val="24"/>
        </w:rPr>
        <w:t>adăugat noi colaborări cu institutii de cultură</w:t>
      </w:r>
      <w:r w:rsidR="00526487" w:rsidRPr="001C7446">
        <w:rPr>
          <w:rFonts w:ascii="Times New Roman" w:hAnsi="Times New Roman" w:cs="Times New Roman"/>
          <w:sz w:val="24"/>
          <w:szCs w:val="24"/>
        </w:rPr>
        <w:t xml:space="preserve">, </w:t>
      </w:r>
      <w:r w:rsidRPr="001C7446">
        <w:rPr>
          <w:rFonts w:ascii="Times New Roman" w:hAnsi="Times New Roman" w:cs="Times New Roman"/>
          <w:sz w:val="24"/>
          <w:szCs w:val="24"/>
        </w:rPr>
        <w:t xml:space="preserve">dar şi cu ambasade, scoli, </w:t>
      </w:r>
      <w:r w:rsidR="00526487" w:rsidRPr="001C7446">
        <w:rPr>
          <w:rFonts w:ascii="Times New Roman" w:hAnsi="Times New Roman" w:cs="Times New Roman"/>
          <w:sz w:val="24"/>
          <w:szCs w:val="24"/>
        </w:rPr>
        <w:t xml:space="preserve">ong-uri, </w:t>
      </w:r>
      <w:r w:rsidRPr="001C7446">
        <w:rPr>
          <w:rFonts w:ascii="Times New Roman" w:hAnsi="Times New Roman" w:cs="Times New Roman"/>
          <w:sz w:val="24"/>
          <w:szCs w:val="24"/>
        </w:rPr>
        <w:t xml:space="preserve"> precum şi</w:t>
      </w:r>
      <w:r w:rsidR="00526487" w:rsidRPr="001C7446">
        <w:rPr>
          <w:rFonts w:ascii="Times New Roman" w:hAnsi="Times New Roman" w:cs="Times New Roman"/>
          <w:sz w:val="24"/>
          <w:szCs w:val="24"/>
        </w:rPr>
        <w:t xml:space="preserve"> </w:t>
      </w:r>
      <w:r w:rsidRPr="001C7446">
        <w:rPr>
          <w:rFonts w:ascii="Times New Roman" w:hAnsi="Times New Roman" w:cs="Times New Roman"/>
          <w:sz w:val="24"/>
          <w:szCs w:val="24"/>
        </w:rPr>
        <w:t xml:space="preserve">cu alte muzee din ţară cu </w:t>
      </w:r>
      <w:r w:rsidR="00526487" w:rsidRPr="001C7446">
        <w:rPr>
          <w:rFonts w:ascii="Times New Roman" w:hAnsi="Times New Roman" w:cs="Times New Roman"/>
          <w:sz w:val="24"/>
          <w:szCs w:val="24"/>
        </w:rPr>
        <w:t>care am derulat proiecte comune</w:t>
      </w:r>
      <w:r w:rsidRPr="001C7446">
        <w:rPr>
          <w:rFonts w:ascii="Times New Roman" w:hAnsi="Times New Roman" w:cs="Times New Roman"/>
          <w:sz w:val="24"/>
          <w:szCs w:val="24"/>
        </w:rPr>
        <w:t>.</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r w:rsidRPr="001C7446">
        <w:rPr>
          <w:rFonts w:ascii="Times New Roman" w:hAnsi="Times New Roman" w:cs="Times New Roman"/>
          <w:b/>
          <w:bCs/>
          <w:sz w:val="24"/>
          <w:szCs w:val="24"/>
        </w:rPr>
        <w:t>A. 1. Colaborarea cu institu</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iile/organiza</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iile culturale care se adreseaz</w:t>
      </w:r>
      <w:r w:rsidRPr="001C7446">
        <w:rPr>
          <w:rFonts w:ascii="Times New Roman" w:hAnsi="Times New Roman" w:cs="Times New Roman"/>
          <w:b/>
          <w:sz w:val="24"/>
          <w:szCs w:val="24"/>
        </w:rPr>
        <w:t xml:space="preserve">ă </w:t>
      </w:r>
      <w:r w:rsidRPr="001C7446">
        <w:rPr>
          <w:rFonts w:ascii="Times New Roman" w:hAnsi="Times New Roman" w:cs="Times New Roman"/>
          <w:b/>
          <w:bCs/>
          <w:sz w:val="24"/>
          <w:szCs w:val="24"/>
        </w:rPr>
        <w:t>aceleia</w:t>
      </w:r>
      <w:r w:rsidRPr="001C7446">
        <w:rPr>
          <w:rFonts w:ascii="Times New Roman" w:hAnsi="Times New Roman" w:cs="Times New Roman"/>
          <w:b/>
          <w:sz w:val="24"/>
          <w:szCs w:val="24"/>
        </w:rPr>
        <w:t>s</w:t>
      </w:r>
      <w:r w:rsidRPr="001C7446">
        <w:rPr>
          <w:rFonts w:ascii="Times New Roman" w:hAnsi="Times New Roman" w:cs="Times New Roman"/>
          <w:b/>
          <w:bCs/>
          <w:sz w:val="24"/>
          <w:szCs w:val="24"/>
        </w:rPr>
        <w:t>i comunit</w:t>
      </w:r>
      <w:r w:rsidRPr="001C7446">
        <w:rPr>
          <w:rFonts w:ascii="Times New Roman" w:hAnsi="Times New Roman" w:cs="Times New Roman"/>
          <w:b/>
          <w:sz w:val="24"/>
          <w:szCs w:val="24"/>
        </w:rPr>
        <w:t>ăţ</w:t>
      </w:r>
      <w:r w:rsidRPr="001C7446">
        <w:rPr>
          <w:rFonts w:ascii="Times New Roman" w:hAnsi="Times New Roman" w:cs="Times New Roman"/>
          <w:b/>
          <w:bCs/>
          <w:sz w:val="24"/>
          <w:szCs w:val="24"/>
        </w:rPr>
        <w:t>i – tipul/forma de colaborare, proiectele desf</w:t>
      </w:r>
      <w:r w:rsidRPr="001C7446">
        <w:rPr>
          <w:rFonts w:ascii="Times New Roman" w:hAnsi="Times New Roman" w:cs="Times New Roman"/>
          <w:b/>
          <w:sz w:val="24"/>
          <w:szCs w:val="24"/>
        </w:rPr>
        <w:t>ăs</w:t>
      </w:r>
      <w:r w:rsidRPr="001C7446">
        <w:rPr>
          <w:rFonts w:ascii="Times New Roman" w:hAnsi="Times New Roman" w:cs="Times New Roman"/>
          <w:b/>
          <w:bCs/>
          <w:sz w:val="24"/>
          <w:szCs w:val="24"/>
        </w:rPr>
        <w:t>urate</w:t>
      </w:r>
      <w:r w:rsidRPr="001C7446">
        <w:rPr>
          <w:rFonts w:ascii="Times New Roman" w:hAnsi="Times New Roman" w:cs="Times New Roman"/>
          <w:b/>
          <w:sz w:val="24"/>
          <w:szCs w:val="24"/>
        </w:rPr>
        <w:t xml:space="preserve"> </w:t>
      </w:r>
      <w:r w:rsidRPr="001C7446">
        <w:rPr>
          <w:rFonts w:ascii="Times New Roman" w:hAnsi="Times New Roman" w:cs="Times New Roman"/>
          <w:b/>
          <w:bCs/>
          <w:sz w:val="24"/>
          <w:szCs w:val="24"/>
        </w:rPr>
        <w:t>împreun</w:t>
      </w:r>
      <w:r w:rsidRPr="001C7446">
        <w:rPr>
          <w:rFonts w:ascii="Times New Roman" w:hAnsi="Times New Roman" w:cs="Times New Roman"/>
          <w:b/>
          <w:sz w:val="24"/>
          <w:szCs w:val="24"/>
        </w:rPr>
        <w:t>ă</w:t>
      </w:r>
      <w:r w:rsidRPr="001C7446">
        <w:rPr>
          <w:rFonts w:ascii="Times New Roman" w:hAnsi="Times New Roman" w:cs="Times New Roman"/>
          <w:b/>
          <w:bCs/>
          <w:sz w:val="24"/>
          <w:szCs w:val="24"/>
        </w:rPr>
        <w:t xml:space="preserve"> cu acestea;</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sz w:val="24"/>
          <w:szCs w:val="24"/>
        </w:rPr>
      </w:pPr>
      <w:r w:rsidRPr="001C7446">
        <w:rPr>
          <w:rFonts w:ascii="Times New Roman" w:hAnsi="Times New Roman" w:cs="Times New Roman"/>
          <w:b/>
          <w:bCs/>
          <w:sz w:val="24"/>
          <w:szCs w:val="24"/>
        </w:rPr>
        <w:t>1.1. PROIECTE EXPOZIŢIONALE</w:t>
      </w:r>
    </w:p>
    <w:p w:rsidR="00231461" w:rsidRPr="001C7446" w:rsidRDefault="00231461" w:rsidP="00A87AE1">
      <w:pPr>
        <w:numPr>
          <w:ilvl w:val="0"/>
          <w:numId w:val="30"/>
        </w:numPr>
        <w:autoSpaceDE w:val="0"/>
        <w:autoSpaceDN w:val="0"/>
        <w:adjustRightInd w:val="0"/>
        <w:spacing w:after="0" w:line="360" w:lineRule="auto"/>
        <w:jc w:val="both"/>
        <w:rPr>
          <w:rFonts w:ascii="Times New Roman" w:hAnsi="Times New Roman" w:cs="Times New Roman"/>
          <w:b/>
          <w:sz w:val="24"/>
          <w:szCs w:val="24"/>
        </w:rPr>
      </w:pPr>
      <w:r w:rsidRPr="001C7446">
        <w:rPr>
          <w:rFonts w:ascii="Times New Roman" w:hAnsi="Times New Roman" w:cs="Times New Roman"/>
          <w:b/>
          <w:bCs/>
          <w:sz w:val="24"/>
          <w:szCs w:val="24"/>
        </w:rPr>
        <w:lastRenderedPageBreak/>
        <w:t>Expozi</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iile organizate în colaborare cu alte institu</w:t>
      </w:r>
      <w:r w:rsidRPr="001C7446">
        <w:rPr>
          <w:rFonts w:ascii="Times New Roman" w:hAnsi="Times New Roman" w:cs="Times New Roman"/>
          <w:b/>
          <w:sz w:val="24"/>
          <w:szCs w:val="24"/>
        </w:rPr>
        <w:t>ţ</w:t>
      </w:r>
      <w:r w:rsidRPr="001C7446">
        <w:rPr>
          <w:rFonts w:ascii="Times New Roman" w:hAnsi="Times New Roman" w:cs="Times New Roman"/>
          <w:b/>
          <w:bCs/>
          <w:sz w:val="24"/>
          <w:szCs w:val="24"/>
        </w:rPr>
        <w:t xml:space="preserve">ii, în cadrul </w:t>
      </w:r>
      <w:r w:rsidRPr="001C7446">
        <w:rPr>
          <w:rFonts w:ascii="Times New Roman" w:hAnsi="Times New Roman" w:cs="Times New Roman"/>
          <w:b/>
          <w:sz w:val="24"/>
          <w:szCs w:val="24"/>
        </w:rPr>
        <w:t>Complexul Naţional Muzeal „Curtea Domnească”:</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p>
    <w:tbl>
      <w:tblPr>
        <w:tblW w:w="5386"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6"/>
        <w:gridCol w:w="2853"/>
        <w:gridCol w:w="1766"/>
        <w:gridCol w:w="1867"/>
        <w:gridCol w:w="3452"/>
      </w:tblGrid>
      <w:tr w:rsidR="00231461" w:rsidRPr="001C7446" w:rsidTr="008D7255">
        <w:trPr>
          <w:trHeight w:val="135"/>
          <w:tblCellSpacing w:w="15" w:type="dxa"/>
          <w:jc w:val="center"/>
        </w:trPr>
        <w:tc>
          <w:tcPr>
            <w:tcW w:w="257"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Nr.</w:t>
            </w:r>
            <w:r w:rsidRPr="001C7446">
              <w:rPr>
                <w:rFonts w:ascii="Times New Roman" w:hAnsi="Times New Roman" w:cs="Times New Roman"/>
                <w:b/>
                <w:bCs/>
                <w:sz w:val="24"/>
                <w:szCs w:val="24"/>
              </w:rPr>
              <w:br/>
              <w:t>crt.</w:t>
            </w:r>
          </w:p>
        </w:tc>
        <w:tc>
          <w:tcPr>
            <w:tcW w:w="1341"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Denumirea evenimentului cultural</w:t>
            </w:r>
          </w:p>
        </w:tc>
        <w:tc>
          <w:tcPr>
            <w:tcW w:w="825"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Data/Perioada desfăşurării</w:t>
            </w:r>
          </w:p>
        </w:tc>
        <w:tc>
          <w:tcPr>
            <w:tcW w:w="873"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Locul desfăşurării</w:t>
            </w:r>
          </w:p>
        </w:tc>
        <w:tc>
          <w:tcPr>
            <w:tcW w:w="1619"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p>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Colaboratori</w:t>
            </w:r>
          </w:p>
        </w:tc>
      </w:tr>
      <w:tr w:rsidR="007C77A6" w:rsidRPr="001C7446" w:rsidTr="008D7255">
        <w:trPr>
          <w:trHeight w:val="135"/>
          <w:tblCellSpacing w:w="15" w:type="dxa"/>
          <w:jc w:val="center"/>
        </w:trPr>
        <w:tc>
          <w:tcPr>
            <w:tcW w:w="0" w:type="auto"/>
            <w:shd w:val="clear" w:color="auto" w:fill="FEF8E8"/>
          </w:tcPr>
          <w:p w:rsidR="007C77A6" w:rsidRPr="001C7446" w:rsidRDefault="007C77A6"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w:t>
            </w:r>
          </w:p>
        </w:tc>
        <w:tc>
          <w:tcPr>
            <w:tcW w:w="1341" w:type="pct"/>
            <w:shd w:val="clear" w:color="auto" w:fill="FEF8E8"/>
          </w:tcPr>
          <w:p w:rsidR="007C77A6" w:rsidRPr="001C7446" w:rsidRDefault="007C77A6" w:rsidP="00D45D0F">
            <w:pPr>
              <w:spacing w:after="0"/>
              <w:jc w:val="center"/>
              <w:rPr>
                <w:rFonts w:ascii="Times New Roman" w:hAnsi="Times New Roman" w:cs="Times New Roman"/>
                <w:b/>
                <w:bCs/>
                <w:sz w:val="24"/>
                <w:szCs w:val="24"/>
                <w:lang w:val="it-IT"/>
              </w:rPr>
            </w:pPr>
            <w:r w:rsidRPr="001C7446">
              <w:rPr>
                <w:rFonts w:ascii="Times New Roman" w:hAnsi="Times New Roman" w:cs="Times New Roman"/>
                <w:b/>
                <w:bCs/>
                <w:sz w:val="24"/>
                <w:szCs w:val="24"/>
                <w:lang w:val="it-IT"/>
              </w:rPr>
              <w:t>I. L. Caragiale – 160 ani de la naştere.</w:t>
            </w:r>
          </w:p>
          <w:p w:rsidR="007C77A6" w:rsidRPr="001C7446" w:rsidRDefault="007C77A6" w:rsidP="00D45D0F">
            <w:pPr>
              <w:spacing w:after="0"/>
              <w:jc w:val="center"/>
              <w:rPr>
                <w:rFonts w:ascii="Times New Roman" w:hAnsi="Times New Roman" w:cs="Times New Roman"/>
                <w:b/>
                <w:bCs/>
                <w:sz w:val="24"/>
                <w:szCs w:val="24"/>
                <w:lang w:val="it-IT"/>
              </w:rPr>
            </w:pPr>
            <w:r w:rsidRPr="001C7446">
              <w:rPr>
                <w:rFonts w:ascii="Times New Roman" w:hAnsi="Times New Roman" w:cs="Times New Roman"/>
                <w:b/>
                <w:bCs/>
                <w:sz w:val="24"/>
                <w:szCs w:val="24"/>
                <w:lang w:val="it-IT"/>
              </w:rPr>
              <w:t>“Ediţii rare din colecţiile patrimoniului târgoviştean”</w:t>
            </w:r>
          </w:p>
          <w:p w:rsidR="007C77A6" w:rsidRPr="001C7446" w:rsidRDefault="007C77A6" w:rsidP="00D45D0F">
            <w:pPr>
              <w:pStyle w:val="Heading1"/>
              <w:spacing w:before="0" w:after="0"/>
              <w:ind w:left="90"/>
              <w:jc w:val="center"/>
              <w:rPr>
                <w:rFonts w:ascii="Times New Roman" w:hAnsi="Times New Roman" w:cs="Times New Roman"/>
                <w:bCs w:val="0"/>
                <w:sz w:val="24"/>
                <w:szCs w:val="24"/>
                <w:lang w:val="it-IT"/>
              </w:rPr>
            </w:pPr>
            <w:r w:rsidRPr="001C7446">
              <w:rPr>
                <w:rFonts w:ascii="Times New Roman" w:hAnsi="Times New Roman" w:cs="Times New Roman"/>
                <w:bCs w:val="0"/>
                <w:sz w:val="24"/>
                <w:szCs w:val="24"/>
                <w:lang w:val="it-IT"/>
              </w:rPr>
              <w:t>(Expoziţie de carte)</w:t>
            </w:r>
          </w:p>
        </w:tc>
        <w:tc>
          <w:tcPr>
            <w:tcW w:w="825" w:type="pct"/>
            <w:shd w:val="clear" w:color="auto" w:fill="FEF8E8"/>
          </w:tcPr>
          <w:p w:rsidR="007C77A6" w:rsidRPr="001C7446" w:rsidRDefault="007C77A6" w:rsidP="00D45D0F">
            <w:pPr>
              <w:spacing w:after="0"/>
              <w:jc w:val="center"/>
              <w:rPr>
                <w:rFonts w:ascii="Times New Roman" w:hAnsi="Times New Roman" w:cs="Times New Roman"/>
                <w:sz w:val="24"/>
                <w:szCs w:val="24"/>
              </w:rPr>
            </w:pPr>
          </w:p>
          <w:p w:rsidR="007C77A6" w:rsidRPr="001C7446" w:rsidRDefault="007C77A6"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30 Ianuarie 2012</w:t>
            </w:r>
          </w:p>
        </w:tc>
        <w:tc>
          <w:tcPr>
            <w:tcW w:w="873" w:type="pct"/>
            <w:shd w:val="clear" w:color="auto" w:fill="FEF8E8"/>
          </w:tcPr>
          <w:p w:rsidR="007C77A6" w:rsidRPr="001C7446" w:rsidRDefault="007C77A6"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Scriitorilor Dâmboviţeni</w:t>
            </w:r>
          </w:p>
        </w:tc>
        <w:tc>
          <w:tcPr>
            <w:tcW w:w="1619" w:type="pct"/>
            <w:shd w:val="clear" w:color="auto" w:fill="FEF8E8"/>
          </w:tcPr>
          <w:p w:rsidR="007C77A6" w:rsidRPr="001C7446" w:rsidRDefault="007C77A6"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7C77A6" w:rsidRPr="001C7446" w:rsidRDefault="007C77A6" w:rsidP="00D45D0F">
            <w:pPr>
              <w:spacing w:after="0"/>
              <w:jc w:val="center"/>
              <w:rPr>
                <w:rFonts w:ascii="Times New Roman" w:hAnsi="Times New Roman" w:cs="Times New Roman"/>
                <w:sz w:val="24"/>
                <w:szCs w:val="24"/>
              </w:rPr>
            </w:pPr>
          </w:p>
        </w:tc>
      </w:tr>
      <w:tr w:rsidR="00983E4C" w:rsidRPr="001C7446" w:rsidTr="008D7255">
        <w:trPr>
          <w:trHeight w:val="135"/>
          <w:tblCellSpacing w:w="15" w:type="dxa"/>
          <w:jc w:val="center"/>
        </w:trPr>
        <w:tc>
          <w:tcPr>
            <w:tcW w:w="0" w:type="auto"/>
            <w:shd w:val="clear" w:color="auto" w:fill="FEF8E8"/>
          </w:tcPr>
          <w:p w:rsidR="00983E4C" w:rsidRPr="001C7446" w:rsidRDefault="00983E4C"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w:t>
            </w:r>
          </w:p>
        </w:tc>
        <w:tc>
          <w:tcPr>
            <w:tcW w:w="1341" w:type="pct"/>
            <w:shd w:val="clear" w:color="auto" w:fill="FEF8E8"/>
          </w:tcPr>
          <w:p w:rsidR="00983E4C" w:rsidRPr="001C7446" w:rsidRDefault="00983E4C" w:rsidP="00D45D0F">
            <w:pPr>
              <w:pStyle w:val="Heading1"/>
              <w:spacing w:before="0" w:after="0"/>
              <w:ind w:left="90"/>
              <w:jc w:val="center"/>
              <w:rPr>
                <w:rStyle w:val="apple-style-span"/>
                <w:rFonts w:ascii="Times New Roman" w:hAnsi="Times New Roman" w:cs="Times New Roman"/>
                <w:color w:val="000000"/>
                <w:sz w:val="24"/>
                <w:szCs w:val="24"/>
                <w:lang w:val="de-DE"/>
              </w:rPr>
            </w:pPr>
            <w:r w:rsidRPr="001C7446">
              <w:rPr>
                <w:rFonts w:ascii="Times New Roman" w:hAnsi="Times New Roman" w:cs="Times New Roman"/>
                <w:sz w:val="24"/>
                <w:szCs w:val="24"/>
                <w:lang w:val="ro-RO"/>
              </w:rPr>
              <w:t>Expoziţie de fotografie Fotoclubul ”Nufărul” Oradea</w:t>
            </w:r>
          </w:p>
        </w:tc>
        <w:tc>
          <w:tcPr>
            <w:tcW w:w="825" w:type="pct"/>
            <w:shd w:val="clear" w:color="auto" w:fill="FEF8E8"/>
          </w:tcPr>
          <w:p w:rsidR="00983E4C" w:rsidRPr="001C7446" w:rsidRDefault="00983E4C" w:rsidP="00D45D0F">
            <w:pPr>
              <w:spacing w:after="0"/>
              <w:jc w:val="center"/>
              <w:rPr>
                <w:rStyle w:val="apple-style-span"/>
                <w:rFonts w:ascii="Times New Roman" w:hAnsi="Times New Roman" w:cs="Times New Roman"/>
                <w:color w:val="000000"/>
                <w:sz w:val="24"/>
                <w:szCs w:val="24"/>
                <w:lang w:val="de-DE"/>
              </w:rPr>
            </w:pPr>
            <w:r w:rsidRPr="001C7446">
              <w:rPr>
                <w:rStyle w:val="apple-style-span"/>
                <w:rFonts w:ascii="Times New Roman" w:hAnsi="Times New Roman" w:cs="Times New Roman"/>
                <w:color w:val="000000"/>
                <w:sz w:val="24"/>
                <w:szCs w:val="24"/>
              </w:rPr>
              <w:t xml:space="preserve">6 februarie – 6 martie 2012 </w:t>
            </w:r>
          </w:p>
        </w:tc>
        <w:tc>
          <w:tcPr>
            <w:tcW w:w="873" w:type="pct"/>
            <w:shd w:val="clear" w:color="auto" w:fill="FEF8E8"/>
          </w:tcPr>
          <w:p w:rsidR="00983E4C" w:rsidRPr="001C7446" w:rsidRDefault="00983E4C" w:rsidP="00D45D0F">
            <w:pPr>
              <w:pStyle w:val="Heading1"/>
              <w:spacing w:before="0" w:after="0"/>
              <w:ind w:left="90"/>
              <w:jc w:val="center"/>
              <w:rPr>
                <w:rFonts w:ascii="Times New Roman" w:hAnsi="Times New Roman" w:cs="Times New Roman"/>
                <w:b w:val="0"/>
                <w:color w:val="000000"/>
                <w:sz w:val="24"/>
                <w:szCs w:val="24"/>
                <w:lang w:val="de-DE"/>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983E4C" w:rsidRPr="001C7446" w:rsidRDefault="00983E4C"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983E4C" w:rsidRPr="001C7446" w:rsidRDefault="00983E4C"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color w:val="000000"/>
                <w:sz w:val="24"/>
                <w:szCs w:val="24"/>
              </w:rPr>
              <w:t>Asociaţia Artiştilor Fotografi din România – Grupul Fotografic Târgovişte</w:t>
            </w:r>
          </w:p>
        </w:tc>
      </w:tr>
      <w:tr w:rsidR="00B4444C" w:rsidRPr="001C7446" w:rsidTr="008D7255">
        <w:trPr>
          <w:trHeight w:val="135"/>
          <w:tblCellSpacing w:w="15" w:type="dxa"/>
          <w:jc w:val="center"/>
        </w:trPr>
        <w:tc>
          <w:tcPr>
            <w:tcW w:w="0" w:type="auto"/>
            <w:shd w:val="clear" w:color="auto" w:fill="FEF8E8"/>
          </w:tcPr>
          <w:p w:rsidR="00B4444C" w:rsidRPr="001C7446" w:rsidRDefault="00B4444C"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3</w:t>
            </w:r>
          </w:p>
        </w:tc>
        <w:tc>
          <w:tcPr>
            <w:tcW w:w="1341" w:type="pct"/>
            <w:shd w:val="clear" w:color="auto" w:fill="FEF8E8"/>
          </w:tcPr>
          <w:p w:rsidR="00B4444C" w:rsidRPr="001C7446" w:rsidRDefault="00B4444C" w:rsidP="00D45D0F">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 xml:space="preserve">Expoziţia </w:t>
            </w:r>
            <w:r w:rsidRPr="001C7446">
              <w:rPr>
                <w:rFonts w:ascii="Times New Roman" w:hAnsi="Times New Roman" w:cs="Times New Roman"/>
                <w:b/>
                <w:bCs/>
                <w:color w:val="000000"/>
                <w:sz w:val="24"/>
                <w:szCs w:val="24"/>
              </w:rPr>
              <w:t>Figurilor din Ceară</w:t>
            </w:r>
          </w:p>
          <w:p w:rsidR="00B4444C" w:rsidRPr="001C7446" w:rsidRDefault="00B4444C"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bCs w:val="0"/>
                <w:color w:val="000000"/>
                <w:sz w:val="24"/>
                <w:szCs w:val="24"/>
              </w:rPr>
              <w:t>„</w:t>
            </w:r>
            <w:proofErr w:type="spellStart"/>
            <w:r w:rsidRPr="001C7446">
              <w:rPr>
                <w:rFonts w:ascii="Times New Roman" w:hAnsi="Times New Roman" w:cs="Times New Roman"/>
                <w:bCs w:val="0"/>
                <w:color w:val="000000"/>
                <w:sz w:val="24"/>
                <w:szCs w:val="24"/>
              </w:rPr>
              <w:t>Mit</w:t>
            </w:r>
            <w:proofErr w:type="spellEnd"/>
            <w:r w:rsidRPr="001C7446">
              <w:rPr>
                <w:rFonts w:ascii="Times New Roman" w:hAnsi="Times New Roman" w:cs="Times New Roman"/>
                <w:bCs w:val="0"/>
                <w:color w:val="000000"/>
                <w:sz w:val="24"/>
                <w:szCs w:val="24"/>
              </w:rPr>
              <w:t xml:space="preserve">, </w:t>
            </w:r>
            <w:proofErr w:type="spellStart"/>
            <w:r w:rsidRPr="001C7446">
              <w:rPr>
                <w:rFonts w:ascii="Times New Roman" w:hAnsi="Times New Roman" w:cs="Times New Roman"/>
                <w:bCs w:val="0"/>
                <w:color w:val="000000"/>
                <w:sz w:val="24"/>
                <w:szCs w:val="24"/>
              </w:rPr>
              <w:t>Ficţiune</w:t>
            </w:r>
            <w:proofErr w:type="spellEnd"/>
            <w:r w:rsidRPr="001C7446">
              <w:rPr>
                <w:rFonts w:ascii="Times New Roman" w:hAnsi="Times New Roman" w:cs="Times New Roman"/>
                <w:bCs w:val="0"/>
                <w:color w:val="000000"/>
                <w:sz w:val="24"/>
                <w:szCs w:val="24"/>
              </w:rPr>
              <w:t xml:space="preserve"> </w:t>
            </w:r>
            <w:proofErr w:type="spellStart"/>
            <w:r w:rsidRPr="001C7446">
              <w:rPr>
                <w:rFonts w:ascii="Times New Roman" w:hAnsi="Times New Roman" w:cs="Times New Roman"/>
                <w:bCs w:val="0"/>
                <w:color w:val="000000"/>
                <w:sz w:val="24"/>
                <w:szCs w:val="24"/>
              </w:rPr>
              <w:t>şi</w:t>
            </w:r>
            <w:proofErr w:type="spellEnd"/>
            <w:r w:rsidRPr="001C7446">
              <w:rPr>
                <w:rFonts w:ascii="Times New Roman" w:hAnsi="Times New Roman" w:cs="Times New Roman"/>
                <w:bCs w:val="0"/>
                <w:color w:val="000000"/>
                <w:sz w:val="24"/>
                <w:szCs w:val="24"/>
              </w:rPr>
              <w:t xml:space="preserve"> </w:t>
            </w:r>
            <w:proofErr w:type="spellStart"/>
            <w:r w:rsidRPr="001C7446">
              <w:rPr>
                <w:rFonts w:ascii="Times New Roman" w:hAnsi="Times New Roman" w:cs="Times New Roman"/>
                <w:bCs w:val="0"/>
                <w:color w:val="000000"/>
                <w:sz w:val="24"/>
                <w:szCs w:val="24"/>
              </w:rPr>
              <w:t>Realitate</w:t>
            </w:r>
            <w:proofErr w:type="spellEnd"/>
            <w:r w:rsidRPr="001C7446">
              <w:rPr>
                <w:rFonts w:ascii="Times New Roman" w:hAnsi="Times New Roman" w:cs="Times New Roman"/>
                <w:bCs w:val="0"/>
                <w:color w:val="000000"/>
                <w:sz w:val="24"/>
                <w:szCs w:val="24"/>
              </w:rPr>
              <w:t>”</w:t>
            </w:r>
          </w:p>
        </w:tc>
        <w:tc>
          <w:tcPr>
            <w:tcW w:w="825" w:type="pct"/>
            <w:shd w:val="clear" w:color="auto" w:fill="FEF8E8"/>
          </w:tcPr>
          <w:p w:rsidR="00B4444C" w:rsidRPr="001C7446" w:rsidRDefault="00B4444C" w:rsidP="00D45D0F">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9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p w:rsidR="00B4444C" w:rsidRPr="001C7446" w:rsidRDefault="00B4444C" w:rsidP="00D45D0F">
            <w:pPr>
              <w:spacing w:after="0"/>
              <w:jc w:val="center"/>
              <w:rPr>
                <w:rFonts w:ascii="Times New Roman" w:hAnsi="Times New Roman" w:cs="Times New Roman"/>
                <w:sz w:val="24"/>
                <w:szCs w:val="24"/>
              </w:rPr>
            </w:pPr>
          </w:p>
        </w:tc>
        <w:tc>
          <w:tcPr>
            <w:tcW w:w="873" w:type="pct"/>
            <w:shd w:val="clear" w:color="auto" w:fill="FEF8E8"/>
          </w:tcPr>
          <w:p w:rsidR="00B4444C" w:rsidRPr="001C7446" w:rsidRDefault="00B4444C"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B4444C" w:rsidRPr="001C7446" w:rsidRDefault="00B4444C"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B4444C" w:rsidRPr="001C7446" w:rsidRDefault="00B4444C" w:rsidP="00D45D0F">
            <w:pPr>
              <w:spacing w:after="0"/>
              <w:jc w:val="center"/>
              <w:rPr>
                <w:rFonts w:ascii="Times New Roman" w:hAnsi="Times New Roman" w:cs="Times New Roman"/>
                <w:color w:val="000000"/>
                <w:sz w:val="24"/>
                <w:szCs w:val="24"/>
              </w:rPr>
            </w:pPr>
          </w:p>
        </w:tc>
      </w:tr>
      <w:tr w:rsidR="00B4444C" w:rsidRPr="001C7446" w:rsidTr="008D7255">
        <w:trPr>
          <w:trHeight w:val="135"/>
          <w:tblCellSpacing w:w="15" w:type="dxa"/>
          <w:jc w:val="center"/>
        </w:trPr>
        <w:tc>
          <w:tcPr>
            <w:tcW w:w="0" w:type="auto"/>
            <w:shd w:val="clear" w:color="auto" w:fill="FEF8E8"/>
          </w:tcPr>
          <w:p w:rsidR="00B4444C" w:rsidRPr="001C7446" w:rsidRDefault="00B4444C"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4</w:t>
            </w:r>
          </w:p>
        </w:tc>
        <w:tc>
          <w:tcPr>
            <w:tcW w:w="1341" w:type="pct"/>
            <w:shd w:val="clear" w:color="auto" w:fill="FEF8E8"/>
          </w:tcPr>
          <w:p w:rsidR="00B4444C" w:rsidRPr="001C7446" w:rsidRDefault="00B4444C" w:rsidP="00D45D0F">
            <w:pPr>
              <w:spacing w:after="0"/>
              <w:jc w:val="center"/>
              <w:rPr>
                <w:rFonts w:ascii="Times New Roman" w:hAnsi="Times New Roman" w:cs="Times New Roman"/>
                <w:b/>
                <w:sz w:val="24"/>
                <w:szCs w:val="24"/>
              </w:rPr>
            </w:pPr>
            <w:r w:rsidRPr="001C7446">
              <w:rPr>
                <w:rFonts w:ascii="Times New Roman" w:hAnsi="Times New Roman" w:cs="Times New Roman"/>
                <w:b/>
                <w:sz w:val="24"/>
                <w:szCs w:val="24"/>
                <w:lang w:val="pt-PT"/>
              </w:rPr>
              <w:t>Valori de patrimoniu din colecţiile  Muzeului Ceasului “Nicolae Simache” din Ploieşti (expo</w:t>
            </w:r>
            <w:r w:rsidRPr="001C7446">
              <w:rPr>
                <w:rFonts w:ascii="Times New Roman" w:hAnsi="Times New Roman" w:cs="Times New Roman"/>
                <w:b/>
                <w:sz w:val="24"/>
                <w:szCs w:val="24"/>
              </w:rPr>
              <w:t xml:space="preserve">ziţie de ceasuri) </w:t>
            </w:r>
          </w:p>
        </w:tc>
        <w:tc>
          <w:tcPr>
            <w:tcW w:w="825" w:type="pct"/>
            <w:shd w:val="clear" w:color="auto" w:fill="FEF8E8"/>
          </w:tcPr>
          <w:p w:rsidR="00B4444C" w:rsidRPr="001C7446" w:rsidRDefault="00B4444C" w:rsidP="00D45D0F">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22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tc>
        <w:tc>
          <w:tcPr>
            <w:tcW w:w="873" w:type="pct"/>
            <w:shd w:val="clear" w:color="auto" w:fill="FEF8E8"/>
          </w:tcPr>
          <w:p w:rsidR="00B4444C" w:rsidRPr="001C7446" w:rsidRDefault="00B4444C"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Artă</w:t>
            </w:r>
          </w:p>
        </w:tc>
        <w:tc>
          <w:tcPr>
            <w:tcW w:w="1619" w:type="pct"/>
            <w:shd w:val="clear" w:color="auto" w:fill="FEF8E8"/>
          </w:tcPr>
          <w:p w:rsidR="00B4444C" w:rsidRPr="001C7446" w:rsidRDefault="00B4444C"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B4444C" w:rsidRPr="001C7446" w:rsidRDefault="00B4444C"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Muzeul Ceasului “Nicolae Simache” din Ploieşti</w:t>
            </w:r>
          </w:p>
        </w:tc>
      </w:tr>
      <w:tr w:rsidR="00B4444C" w:rsidRPr="001C7446" w:rsidTr="008D7255">
        <w:trPr>
          <w:trHeight w:val="135"/>
          <w:tblCellSpacing w:w="15" w:type="dxa"/>
          <w:jc w:val="center"/>
        </w:trPr>
        <w:tc>
          <w:tcPr>
            <w:tcW w:w="0" w:type="auto"/>
            <w:shd w:val="clear" w:color="auto" w:fill="FEF8E8"/>
          </w:tcPr>
          <w:p w:rsidR="00B4444C" w:rsidRPr="001C7446" w:rsidRDefault="00B4444C"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5</w:t>
            </w:r>
          </w:p>
        </w:tc>
        <w:tc>
          <w:tcPr>
            <w:tcW w:w="1341" w:type="pct"/>
            <w:shd w:val="clear" w:color="auto" w:fill="FEF8E8"/>
          </w:tcPr>
          <w:p w:rsidR="00B4444C" w:rsidRPr="001C7446" w:rsidRDefault="00B4444C" w:rsidP="00D45D0F">
            <w:pPr>
              <w:spacing w:after="0"/>
              <w:jc w:val="center"/>
              <w:rPr>
                <w:rFonts w:ascii="Times New Roman" w:hAnsi="Times New Roman" w:cs="Times New Roman"/>
                <w:sz w:val="24"/>
                <w:szCs w:val="24"/>
                <w:lang w:val="pt-PT"/>
              </w:rPr>
            </w:pPr>
            <w:r w:rsidRPr="001C7446">
              <w:rPr>
                <w:rStyle w:val="apple-converted-space"/>
                <w:rFonts w:ascii="Times New Roman" w:hAnsi="Times New Roman" w:cs="Times New Roman"/>
                <w:sz w:val="24"/>
                <w:szCs w:val="24"/>
              </w:rPr>
              <w:t> </w:t>
            </w:r>
            <w:r w:rsidRPr="001C7446">
              <w:rPr>
                <w:rStyle w:val="Emphasis"/>
                <w:rFonts w:ascii="Times New Roman" w:hAnsi="Times New Roman" w:cs="Times New Roman"/>
                <w:bCs w:val="0"/>
                <w:sz w:val="24"/>
                <w:szCs w:val="24"/>
              </w:rPr>
              <w:t>„Icoana din sufletul copilului”</w:t>
            </w:r>
            <w:r w:rsidRPr="001C7446">
              <w:rPr>
                <w:rFonts w:ascii="Times New Roman" w:hAnsi="Times New Roman" w:cs="Times New Roman"/>
                <w:sz w:val="24"/>
                <w:szCs w:val="24"/>
              </w:rPr>
              <w:t xml:space="preserve"> (</w:t>
            </w:r>
            <w:r w:rsidRPr="001C7446">
              <w:rPr>
                <w:rFonts w:ascii="Times New Roman" w:hAnsi="Times New Roman" w:cs="Times New Roman"/>
                <w:b/>
                <w:sz w:val="24"/>
                <w:szCs w:val="24"/>
              </w:rPr>
              <w:t>expoziţie de icoane pictate pe sticlă)</w:t>
            </w:r>
          </w:p>
        </w:tc>
        <w:tc>
          <w:tcPr>
            <w:tcW w:w="825" w:type="pct"/>
            <w:shd w:val="clear" w:color="auto" w:fill="FEF8E8"/>
          </w:tcPr>
          <w:p w:rsidR="00B4444C" w:rsidRPr="001C7446" w:rsidRDefault="00B4444C" w:rsidP="00D45D0F">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28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tc>
        <w:tc>
          <w:tcPr>
            <w:tcW w:w="873" w:type="pct"/>
            <w:shd w:val="clear" w:color="auto" w:fill="FEF8E8"/>
          </w:tcPr>
          <w:p w:rsidR="00B4444C" w:rsidRPr="001C7446" w:rsidRDefault="00B4444C"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B4444C" w:rsidRPr="001C7446" w:rsidRDefault="00B4444C"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B4444C" w:rsidRPr="001C7446" w:rsidRDefault="00B4444C" w:rsidP="00D45D0F">
            <w:pPr>
              <w:spacing w:after="0"/>
              <w:jc w:val="center"/>
              <w:rPr>
                <w:rFonts w:ascii="Times New Roman" w:hAnsi="Times New Roman" w:cs="Times New Roman"/>
                <w:sz w:val="24"/>
                <w:szCs w:val="24"/>
                <w:lang w:val="de-DE"/>
              </w:rPr>
            </w:pPr>
            <w:r w:rsidRPr="001C7446">
              <w:rPr>
                <w:rFonts w:ascii="Times New Roman" w:hAnsi="Times New Roman" w:cs="Times New Roman"/>
                <w:sz w:val="24"/>
                <w:szCs w:val="24"/>
              </w:rPr>
              <w:t>Şcoala “Matei Basarab” din Târgovişte</w:t>
            </w:r>
          </w:p>
        </w:tc>
      </w:tr>
      <w:tr w:rsidR="00F12ED0" w:rsidRPr="001C7446" w:rsidTr="008D7255">
        <w:trPr>
          <w:trHeight w:val="135"/>
          <w:tblCellSpacing w:w="15" w:type="dxa"/>
          <w:jc w:val="center"/>
        </w:trPr>
        <w:tc>
          <w:tcPr>
            <w:tcW w:w="0" w:type="auto"/>
            <w:shd w:val="clear" w:color="auto" w:fill="FEF8E8"/>
          </w:tcPr>
          <w:p w:rsidR="00F12ED0" w:rsidRPr="001C7446" w:rsidRDefault="00F12ED0"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6</w:t>
            </w:r>
          </w:p>
        </w:tc>
        <w:tc>
          <w:tcPr>
            <w:tcW w:w="1341" w:type="pct"/>
            <w:shd w:val="clear" w:color="auto" w:fill="FEF8E8"/>
          </w:tcPr>
          <w:p w:rsidR="00F12ED0" w:rsidRPr="001C7446" w:rsidRDefault="00F12ED0" w:rsidP="00D45D0F">
            <w:pPr>
              <w:spacing w:after="0"/>
              <w:jc w:val="center"/>
              <w:rPr>
                <w:rFonts w:ascii="Times New Roman" w:hAnsi="Times New Roman" w:cs="Times New Roman"/>
                <w:b/>
                <w:i/>
                <w:sz w:val="24"/>
                <w:szCs w:val="24"/>
                <w:lang w:val="de-DE"/>
              </w:rPr>
            </w:pPr>
            <w:r w:rsidRPr="001C7446">
              <w:rPr>
                <w:rFonts w:ascii="Times New Roman" w:hAnsi="Times New Roman" w:cs="Times New Roman"/>
                <w:b/>
                <w:sz w:val="24"/>
                <w:szCs w:val="24"/>
                <w:lang w:val="de-DE"/>
              </w:rPr>
              <w:t>Expoziţia</w:t>
            </w:r>
            <w:r w:rsidRPr="001C7446">
              <w:rPr>
                <w:rStyle w:val="apple-converted-space"/>
                <w:rFonts w:ascii="Times New Roman" w:hAnsi="Times New Roman" w:cs="Times New Roman"/>
                <w:b/>
                <w:sz w:val="24"/>
                <w:szCs w:val="24"/>
                <w:lang w:val="de-DE"/>
              </w:rPr>
              <w:t> internaţională de artă fotografică – „</w:t>
            </w:r>
            <w:r w:rsidRPr="001C7446">
              <w:rPr>
                <w:rStyle w:val="apple-converted-space"/>
                <w:rFonts w:ascii="Times New Roman" w:hAnsi="Times New Roman" w:cs="Times New Roman"/>
                <w:b/>
                <w:i/>
                <w:sz w:val="24"/>
                <w:szCs w:val="24"/>
                <w:lang w:val="de-DE"/>
              </w:rPr>
              <w:t>Europa fotografilor</w:t>
            </w:r>
            <w:r w:rsidRPr="001C7446">
              <w:rPr>
                <w:rStyle w:val="Emphasis"/>
                <w:rFonts w:ascii="Times New Roman" w:hAnsi="Times New Roman" w:cs="Times New Roman"/>
                <w:b w:val="0"/>
                <w:bCs w:val="0"/>
                <w:sz w:val="24"/>
                <w:szCs w:val="24"/>
                <w:lang w:val="de-DE"/>
              </w:rPr>
              <w:t>”</w:t>
            </w:r>
          </w:p>
        </w:tc>
        <w:tc>
          <w:tcPr>
            <w:tcW w:w="825" w:type="pct"/>
            <w:shd w:val="clear" w:color="auto" w:fill="FEF8E8"/>
          </w:tcPr>
          <w:p w:rsidR="00F12ED0" w:rsidRPr="001C7446" w:rsidRDefault="00F12ED0" w:rsidP="00D45D0F">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10 </w:t>
            </w:r>
            <w:proofErr w:type="spellStart"/>
            <w:r w:rsidRPr="001C7446">
              <w:rPr>
                <w:rFonts w:ascii="Times New Roman" w:hAnsi="Times New Roman" w:cs="Times New Roman"/>
                <w:color w:val="000000"/>
                <w:sz w:val="24"/>
                <w:szCs w:val="24"/>
                <w:lang w:val="fr-FR"/>
              </w:rPr>
              <w:t>aprilie</w:t>
            </w:r>
            <w:proofErr w:type="spellEnd"/>
            <w:r w:rsidRPr="001C7446">
              <w:rPr>
                <w:rFonts w:ascii="Times New Roman" w:hAnsi="Times New Roman" w:cs="Times New Roman"/>
                <w:color w:val="000000"/>
                <w:sz w:val="24"/>
                <w:szCs w:val="24"/>
                <w:lang w:val="fr-FR"/>
              </w:rPr>
              <w:t xml:space="preserve"> 2012</w:t>
            </w:r>
          </w:p>
        </w:tc>
        <w:tc>
          <w:tcPr>
            <w:tcW w:w="873" w:type="pct"/>
            <w:shd w:val="clear" w:color="auto" w:fill="FEF8E8"/>
          </w:tcPr>
          <w:p w:rsidR="00F12ED0" w:rsidRPr="001C7446" w:rsidRDefault="00F12ED0"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F12ED0" w:rsidRPr="001C7446" w:rsidRDefault="00F12ED0"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F12ED0" w:rsidRPr="001C7446" w:rsidRDefault="00F12ED0"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 xml:space="preserve">Asociaţia Artiştilor fotografi din </w:t>
            </w:r>
            <w:r w:rsidRPr="001C7446">
              <w:rPr>
                <w:rFonts w:ascii="Times New Roman" w:hAnsi="Times New Roman" w:cs="Times New Roman"/>
                <w:sz w:val="24"/>
                <w:szCs w:val="24"/>
              </w:rPr>
              <w:lastRenderedPageBreak/>
              <w:t>România şi Grupul Fotografic GFT – 2011 – Târgovişte</w:t>
            </w:r>
          </w:p>
        </w:tc>
      </w:tr>
      <w:tr w:rsidR="00734D89" w:rsidRPr="001C7446" w:rsidTr="008D7255">
        <w:trPr>
          <w:trHeight w:val="135"/>
          <w:tblCellSpacing w:w="15" w:type="dxa"/>
          <w:jc w:val="center"/>
        </w:trPr>
        <w:tc>
          <w:tcPr>
            <w:tcW w:w="0" w:type="auto"/>
            <w:shd w:val="clear" w:color="auto" w:fill="FEF8E8"/>
          </w:tcPr>
          <w:p w:rsidR="00734D89" w:rsidRPr="001C7446" w:rsidRDefault="00734D89"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7</w:t>
            </w:r>
          </w:p>
        </w:tc>
        <w:tc>
          <w:tcPr>
            <w:tcW w:w="1341" w:type="pct"/>
            <w:shd w:val="clear" w:color="auto" w:fill="FEF8E8"/>
          </w:tcPr>
          <w:p w:rsidR="00734D89" w:rsidRPr="001C7446" w:rsidRDefault="00734D89" w:rsidP="00D45D0F">
            <w:pPr>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Capitalele Culturale Europene 2011: Tallinn şi Turku</w:t>
            </w:r>
          </w:p>
          <w:p w:rsidR="00734D89" w:rsidRPr="001C7446" w:rsidRDefault="00734D89" w:rsidP="00D45D0F">
            <w:pPr>
              <w:spacing w:after="0" w:line="360" w:lineRule="auto"/>
              <w:jc w:val="center"/>
              <w:rPr>
                <w:rFonts w:ascii="Times New Roman" w:hAnsi="Times New Roman" w:cs="Times New Roman"/>
                <w:b/>
                <w:sz w:val="24"/>
                <w:szCs w:val="24"/>
                <w:lang w:val="de-DE"/>
              </w:rPr>
            </w:pPr>
            <w:r w:rsidRPr="001C7446">
              <w:rPr>
                <w:rFonts w:ascii="Times New Roman" w:hAnsi="Times New Roman" w:cs="Times New Roman"/>
                <w:b/>
                <w:sz w:val="24"/>
                <w:szCs w:val="24"/>
                <w:lang w:val="pt-PT"/>
              </w:rPr>
              <w:t>(e</w:t>
            </w:r>
            <w:r w:rsidRPr="001C7446">
              <w:rPr>
                <w:rFonts w:ascii="Times New Roman" w:hAnsi="Times New Roman" w:cs="Times New Roman"/>
                <w:b/>
                <w:sz w:val="24"/>
                <w:szCs w:val="24"/>
                <w:lang w:val="de-DE"/>
              </w:rPr>
              <w:t>xpoziţie de fotografie şi artă fotografică)</w:t>
            </w:r>
          </w:p>
        </w:tc>
        <w:tc>
          <w:tcPr>
            <w:tcW w:w="825" w:type="pct"/>
            <w:shd w:val="clear" w:color="auto" w:fill="FEF8E8"/>
          </w:tcPr>
          <w:p w:rsidR="00734D89" w:rsidRPr="001C7446" w:rsidRDefault="00734D89"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9 mai 2012</w:t>
            </w:r>
          </w:p>
        </w:tc>
        <w:tc>
          <w:tcPr>
            <w:tcW w:w="873" w:type="pct"/>
            <w:shd w:val="clear" w:color="auto" w:fill="FEF8E8"/>
          </w:tcPr>
          <w:p w:rsidR="00734D89" w:rsidRPr="001C7446" w:rsidRDefault="00734D89"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734D89" w:rsidRPr="001C7446" w:rsidRDefault="00734D89" w:rsidP="00D45D0F">
            <w:pPr>
              <w:pStyle w:val="NormalWeb"/>
              <w:spacing w:before="0" w:beforeAutospacing="0" w:after="0" w:afterAutospacing="0"/>
              <w:jc w:val="center"/>
              <w:rPr>
                <w:lang w:val="ro-RO"/>
              </w:rPr>
            </w:pPr>
            <w:r w:rsidRPr="001C7446">
              <w:rPr>
                <w:lang w:val="ro-RO"/>
              </w:rPr>
              <w:t>Fundaţia Turku 2011, Ambasada Republicii Finlanda la Bucureşti,Consulatul Onorific al Republicii Estonia la Bucureşti, Asociaţia Română pentru Studii Baltice şi Nordice, Complexul Naţional Muzeal „Curtea Domnească” Târgovişte, Universitatea Valahia Târgovişte</w:t>
            </w:r>
          </w:p>
        </w:tc>
      </w:tr>
      <w:tr w:rsidR="00734D89" w:rsidRPr="001C7446" w:rsidTr="008D7255">
        <w:trPr>
          <w:trHeight w:val="135"/>
          <w:tblCellSpacing w:w="15" w:type="dxa"/>
          <w:jc w:val="center"/>
        </w:trPr>
        <w:tc>
          <w:tcPr>
            <w:tcW w:w="0" w:type="auto"/>
            <w:shd w:val="clear" w:color="auto" w:fill="FEF8E8"/>
          </w:tcPr>
          <w:p w:rsidR="00734D89" w:rsidRPr="001C7446" w:rsidRDefault="00734D89"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8</w:t>
            </w:r>
          </w:p>
        </w:tc>
        <w:tc>
          <w:tcPr>
            <w:tcW w:w="1341" w:type="pct"/>
            <w:shd w:val="clear" w:color="auto" w:fill="FEF8E8"/>
          </w:tcPr>
          <w:p w:rsidR="00734D89" w:rsidRPr="001C7446" w:rsidRDefault="00734D89"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 xml:space="preserve">Expoziţie de fotografie </w:t>
            </w:r>
            <w:r w:rsidRPr="001C7446">
              <w:rPr>
                <w:rFonts w:ascii="Times New Roman" w:hAnsi="Times New Roman" w:cs="Times New Roman"/>
                <w:i/>
                <w:sz w:val="24"/>
                <w:szCs w:val="24"/>
                <w:lang w:val="ro-RO"/>
              </w:rPr>
              <w:t>„Salonul de primăvară”</w:t>
            </w:r>
          </w:p>
        </w:tc>
        <w:tc>
          <w:tcPr>
            <w:tcW w:w="825" w:type="pct"/>
            <w:shd w:val="clear" w:color="auto" w:fill="FEF8E8"/>
          </w:tcPr>
          <w:p w:rsidR="00734D89" w:rsidRPr="001C7446" w:rsidRDefault="00734D89"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14 mai 2012</w:t>
            </w:r>
          </w:p>
        </w:tc>
        <w:tc>
          <w:tcPr>
            <w:tcW w:w="873" w:type="pct"/>
            <w:shd w:val="clear" w:color="auto" w:fill="FEF8E8"/>
          </w:tcPr>
          <w:p w:rsidR="00734D89" w:rsidRPr="001C7446" w:rsidRDefault="00734D89"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9" w:type="pct"/>
            <w:shd w:val="clear" w:color="auto" w:fill="FEF8E8"/>
          </w:tcPr>
          <w:p w:rsidR="00734D89" w:rsidRPr="001C7446" w:rsidRDefault="00734D89" w:rsidP="00D45D0F">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rPr>
              <w:t>Complexul Naţional Muzeal „Curtea Domnească” Târgovişte, Consiliul Judeţean Dâmboviţa, Grupul Fotografic Târgovişte – GFT 2011</w:t>
            </w:r>
          </w:p>
        </w:tc>
      </w:tr>
      <w:tr w:rsidR="004E1EA6" w:rsidRPr="001C7446" w:rsidTr="008D7255">
        <w:trPr>
          <w:trHeight w:val="135"/>
          <w:tblCellSpacing w:w="15" w:type="dxa"/>
          <w:jc w:val="center"/>
        </w:trPr>
        <w:tc>
          <w:tcPr>
            <w:tcW w:w="0" w:type="auto"/>
            <w:shd w:val="clear" w:color="auto" w:fill="FEF8E8"/>
          </w:tcPr>
          <w:p w:rsidR="004E1EA6" w:rsidRPr="001C7446" w:rsidRDefault="004E1EA6"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9</w:t>
            </w:r>
          </w:p>
        </w:tc>
        <w:tc>
          <w:tcPr>
            <w:tcW w:w="1341" w:type="pct"/>
            <w:shd w:val="clear" w:color="auto" w:fill="FEF8E8"/>
          </w:tcPr>
          <w:p w:rsidR="004E1EA6" w:rsidRPr="001C7446" w:rsidRDefault="004E1EA6" w:rsidP="00D45D0F">
            <w:pPr>
              <w:pStyle w:val="Heading1"/>
              <w:spacing w:before="0" w:after="0" w:line="360" w:lineRule="auto"/>
              <w:ind w:left="90"/>
              <w:jc w:val="center"/>
              <w:rPr>
                <w:rFonts w:ascii="Times New Roman" w:hAnsi="Times New Roman" w:cs="Times New Roman"/>
                <w:sz w:val="24"/>
                <w:szCs w:val="24"/>
                <w:lang w:val="ro-RO"/>
              </w:rPr>
            </w:pPr>
            <w:r w:rsidRPr="001C7446">
              <w:rPr>
                <w:rStyle w:val="apple-converted-space"/>
                <w:rFonts w:ascii="Times New Roman" w:hAnsi="Times New Roman" w:cs="Times New Roman"/>
                <w:sz w:val="24"/>
                <w:szCs w:val="24"/>
                <w:lang w:val="fr-FR"/>
              </w:rPr>
              <w:t xml:space="preserve"> « </w:t>
            </w:r>
            <w:proofErr w:type="spellStart"/>
            <w:r w:rsidRPr="001C7446">
              <w:rPr>
                <w:rStyle w:val="apple-converted-space"/>
                <w:rFonts w:ascii="Times New Roman" w:hAnsi="Times New Roman" w:cs="Times New Roman"/>
                <w:sz w:val="24"/>
                <w:szCs w:val="24"/>
                <w:lang w:val="fr-FR"/>
              </w:rPr>
              <w:t>Anotimpuri</w:t>
            </w:r>
            <w:proofErr w:type="spellEnd"/>
            <w:r w:rsidRPr="001C7446">
              <w:rPr>
                <w:rStyle w:val="apple-converted-space"/>
                <w:rFonts w:ascii="Times New Roman" w:hAnsi="Times New Roman" w:cs="Times New Roman"/>
                <w:sz w:val="24"/>
                <w:szCs w:val="24"/>
                <w:lang w:val="fr-FR"/>
              </w:rPr>
              <w:t> » (</w:t>
            </w:r>
            <w:proofErr w:type="spellStart"/>
            <w:r w:rsidRPr="001C7446">
              <w:rPr>
                <w:rFonts w:ascii="Times New Roman" w:hAnsi="Times New Roman" w:cs="Times New Roman"/>
                <w:sz w:val="24"/>
                <w:szCs w:val="24"/>
                <w:lang w:val="fr-FR"/>
              </w:rPr>
              <w:t>expoziţie</w:t>
            </w:r>
            <w:proofErr w:type="spellEnd"/>
            <w:r w:rsidRPr="001C7446">
              <w:rPr>
                <w:rStyle w:val="apple-converted-space"/>
                <w:rFonts w:ascii="Times New Roman" w:hAnsi="Times New Roman" w:cs="Times New Roman"/>
                <w:sz w:val="24"/>
                <w:szCs w:val="24"/>
                <w:lang w:val="fr-FR"/>
              </w:rPr>
              <w:t xml:space="preserve"> de </w:t>
            </w:r>
            <w:proofErr w:type="spellStart"/>
            <w:r w:rsidRPr="001C7446">
              <w:rPr>
                <w:rStyle w:val="apple-converted-space"/>
                <w:rFonts w:ascii="Times New Roman" w:hAnsi="Times New Roman" w:cs="Times New Roman"/>
                <w:sz w:val="24"/>
                <w:szCs w:val="24"/>
                <w:lang w:val="fr-FR"/>
              </w:rPr>
              <w:t>pictură</w:t>
            </w:r>
            <w:proofErr w:type="spellEnd"/>
            <w:r w:rsidRPr="001C7446">
              <w:rPr>
                <w:rStyle w:val="apple-converted-space"/>
                <w:rFonts w:ascii="Times New Roman" w:hAnsi="Times New Roman" w:cs="Times New Roman"/>
                <w:sz w:val="24"/>
                <w:szCs w:val="24"/>
                <w:lang w:val="fr-FR"/>
              </w:rPr>
              <w:t xml:space="preserve"> </w:t>
            </w:r>
            <w:proofErr w:type="spellStart"/>
            <w:r w:rsidRPr="001C7446">
              <w:rPr>
                <w:rStyle w:val="apple-converted-space"/>
                <w:rFonts w:ascii="Times New Roman" w:hAnsi="Times New Roman" w:cs="Times New Roman"/>
                <w:sz w:val="24"/>
                <w:szCs w:val="24"/>
                <w:lang w:val="fr-FR"/>
              </w:rPr>
              <w:t>dedicată</w:t>
            </w:r>
            <w:proofErr w:type="spellEnd"/>
            <w:r w:rsidRPr="001C7446">
              <w:rPr>
                <w:rStyle w:val="apple-converted-space"/>
                <w:rFonts w:ascii="Times New Roman" w:hAnsi="Times New Roman" w:cs="Times New Roman"/>
                <w:sz w:val="24"/>
                <w:szCs w:val="24"/>
                <w:lang w:val="fr-FR"/>
              </w:rPr>
              <w:t xml:space="preserve"> </w:t>
            </w:r>
            <w:proofErr w:type="spellStart"/>
            <w:r w:rsidRPr="001C7446">
              <w:rPr>
                <w:rFonts w:ascii="Times New Roman" w:hAnsi="Times New Roman" w:cs="Times New Roman"/>
                <w:sz w:val="24"/>
                <w:szCs w:val="24"/>
              </w:rPr>
              <w:t>Zilei</w:t>
            </w:r>
            <w:proofErr w:type="spellEnd"/>
            <w:r w:rsidRPr="001C7446">
              <w:rPr>
                <w:rFonts w:ascii="Times New Roman" w:hAnsi="Times New Roman" w:cs="Times New Roman"/>
                <w:sz w:val="24"/>
                <w:szCs w:val="24"/>
              </w:rPr>
              <w:t xml:space="preserve"> </w:t>
            </w:r>
            <w:proofErr w:type="spellStart"/>
            <w:r w:rsidRPr="001C7446">
              <w:rPr>
                <w:rFonts w:ascii="Times New Roman" w:hAnsi="Times New Roman" w:cs="Times New Roman"/>
                <w:sz w:val="24"/>
                <w:szCs w:val="24"/>
              </w:rPr>
              <w:t>Internaţionale</w:t>
            </w:r>
            <w:proofErr w:type="spellEnd"/>
            <w:r w:rsidRPr="001C7446">
              <w:rPr>
                <w:rFonts w:ascii="Times New Roman" w:hAnsi="Times New Roman" w:cs="Times New Roman"/>
                <w:sz w:val="24"/>
                <w:szCs w:val="24"/>
              </w:rPr>
              <w:t xml:space="preserve"> a </w:t>
            </w:r>
            <w:proofErr w:type="spellStart"/>
            <w:r w:rsidRPr="001C7446">
              <w:rPr>
                <w:rFonts w:ascii="Times New Roman" w:hAnsi="Times New Roman" w:cs="Times New Roman"/>
                <w:sz w:val="24"/>
                <w:szCs w:val="24"/>
              </w:rPr>
              <w:t>Copilului</w:t>
            </w:r>
            <w:proofErr w:type="spellEnd"/>
            <w:r w:rsidRPr="001C7446">
              <w:rPr>
                <w:rStyle w:val="apple-converted-space"/>
                <w:rFonts w:ascii="Times New Roman" w:hAnsi="Times New Roman" w:cs="Times New Roman"/>
                <w:sz w:val="24"/>
                <w:szCs w:val="24"/>
                <w:lang w:val="fr-FR"/>
              </w:rPr>
              <w:t>)</w:t>
            </w:r>
          </w:p>
        </w:tc>
        <w:tc>
          <w:tcPr>
            <w:tcW w:w="825" w:type="pct"/>
            <w:shd w:val="clear" w:color="auto" w:fill="FEF8E8"/>
          </w:tcPr>
          <w:p w:rsidR="004E1EA6" w:rsidRPr="001C7446" w:rsidRDefault="004E1EA6"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color w:val="000000"/>
                <w:sz w:val="24"/>
                <w:szCs w:val="24"/>
                <w:lang w:val="fr-FR"/>
              </w:rPr>
              <w:t xml:space="preserve">1 </w:t>
            </w:r>
            <w:proofErr w:type="spellStart"/>
            <w:r w:rsidRPr="001C7446">
              <w:rPr>
                <w:rFonts w:ascii="Times New Roman" w:hAnsi="Times New Roman" w:cs="Times New Roman"/>
                <w:color w:val="000000"/>
                <w:sz w:val="24"/>
                <w:szCs w:val="24"/>
                <w:lang w:val="fr-FR"/>
              </w:rPr>
              <w:t>Iunie</w:t>
            </w:r>
            <w:proofErr w:type="spellEnd"/>
            <w:r w:rsidRPr="001C7446">
              <w:rPr>
                <w:rFonts w:ascii="Times New Roman" w:hAnsi="Times New Roman" w:cs="Times New Roman"/>
                <w:color w:val="000000"/>
                <w:sz w:val="24"/>
                <w:szCs w:val="24"/>
                <w:lang w:val="fr-FR"/>
              </w:rPr>
              <w:t xml:space="preserve"> 2012</w:t>
            </w:r>
          </w:p>
        </w:tc>
        <w:tc>
          <w:tcPr>
            <w:tcW w:w="873" w:type="pct"/>
            <w:shd w:val="clear" w:color="auto" w:fill="FEF8E8"/>
          </w:tcPr>
          <w:p w:rsidR="004E1EA6" w:rsidRPr="001C7446" w:rsidRDefault="004E1EA6"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Artă</w:t>
            </w:r>
          </w:p>
        </w:tc>
        <w:tc>
          <w:tcPr>
            <w:tcW w:w="1619" w:type="pct"/>
            <w:shd w:val="clear" w:color="auto" w:fill="FEF8E8"/>
          </w:tcPr>
          <w:p w:rsidR="004E1EA6" w:rsidRPr="001C7446" w:rsidRDefault="004E1EA6" w:rsidP="00D45D0F">
            <w:pPr>
              <w:spacing w:after="0"/>
              <w:jc w:val="center"/>
              <w:rPr>
                <w:rFonts w:ascii="Times New Roman" w:hAnsi="Times New Roman" w:cs="Times New Roman"/>
                <w:sz w:val="24"/>
                <w:szCs w:val="24"/>
                <w:lang w:val="fr-FR"/>
              </w:rPr>
            </w:pPr>
            <w:r w:rsidRPr="001C7446">
              <w:rPr>
                <w:rFonts w:ascii="Times New Roman" w:hAnsi="Times New Roman" w:cs="Times New Roman"/>
                <w:color w:val="000000"/>
                <w:sz w:val="24"/>
                <w:szCs w:val="24"/>
              </w:rPr>
              <w:t>Consiliul Judeţean Dâmboviţa, Complexul Naţional Muzeal “Curtea Domnească”,</w:t>
            </w:r>
          </w:p>
          <w:p w:rsidR="004E1EA6" w:rsidRPr="001C7446" w:rsidRDefault="004E1EA6" w:rsidP="00D45D0F">
            <w:pPr>
              <w:spacing w:after="0"/>
              <w:jc w:val="center"/>
              <w:rPr>
                <w:rFonts w:ascii="Times New Roman" w:hAnsi="Times New Roman" w:cs="Times New Roman"/>
                <w:color w:val="000000"/>
                <w:sz w:val="24"/>
                <w:szCs w:val="24"/>
              </w:rPr>
            </w:pPr>
            <w:proofErr w:type="spellStart"/>
            <w:r w:rsidRPr="001C7446">
              <w:rPr>
                <w:rFonts w:ascii="Times New Roman" w:hAnsi="Times New Roman" w:cs="Times New Roman"/>
                <w:sz w:val="24"/>
                <w:szCs w:val="24"/>
                <w:lang w:val="fr-FR"/>
              </w:rPr>
              <w:t>Şcoala</w:t>
            </w:r>
            <w:proofErr w:type="spellEnd"/>
            <w:r w:rsidRPr="001C7446">
              <w:rPr>
                <w:rFonts w:ascii="Times New Roman" w:hAnsi="Times New Roman" w:cs="Times New Roman"/>
                <w:sz w:val="24"/>
                <w:szCs w:val="24"/>
                <w:lang w:val="fr-FR"/>
              </w:rPr>
              <w:t xml:space="preserve"> « </w:t>
            </w:r>
            <w:proofErr w:type="spellStart"/>
            <w:r w:rsidRPr="001C7446">
              <w:rPr>
                <w:rFonts w:ascii="Times New Roman" w:hAnsi="Times New Roman" w:cs="Times New Roman"/>
                <w:sz w:val="24"/>
                <w:szCs w:val="24"/>
                <w:lang w:val="fr-FR"/>
              </w:rPr>
              <w:t>Matei</w:t>
            </w:r>
            <w:proofErr w:type="spellEnd"/>
            <w:r w:rsidRPr="001C7446">
              <w:rPr>
                <w:rFonts w:ascii="Times New Roman" w:hAnsi="Times New Roman" w:cs="Times New Roman"/>
                <w:sz w:val="24"/>
                <w:szCs w:val="24"/>
                <w:lang w:val="fr-FR"/>
              </w:rPr>
              <w:t xml:space="preserve"> Basarab » </w:t>
            </w:r>
            <w:proofErr w:type="spellStart"/>
            <w:r w:rsidRPr="001C7446">
              <w:rPr>
                <w:rFonts w:ascii="Times New Roman" w:hAnsi="Times New Roman" w:cs="Times New Roman"/>
                <w:sz w:val="24"/>
                <w:szCs w:val="24"/>
                <w:lang w:val="fr-FR"/>
              </w:rPr>
              <w:t>din</w:t>
            </w:r>
            <w:proofErr w:type="spellEnd"/>
            <w:r w:rsidRPr="001C7446">
              <w:rPr>
                <w:rFonts w:ascii="Times New Roman" w:hAnsi="Times New Roman" w:cs="Times New Roman"/>
                <w:sz w:val="24"/>
                <w:szCs w:val="24"/>
                <w:lang w:val="fr-FR"/>
              </w:rPr>
              <w:t xml:space="preserve"> Târgovişte</w:t>
            </w:r>
          </w:p>
        </w:tc>
      </w:tr>
      <w:tr w:rsidR="004E1EA6" w:rsidRPr="001C7446" w:rsidTr="008D7255">
        <w:trPr>
          <w:trHeight w:val="135"/>
          <w:tblCellSpacing w:w="15" w:type="dxa"/>
          <w:jc w:val="center"/>
        </w:trPr>
        <w:tc>
          <w:tcPr>
            <w:tcW w:w="0" w:type="auto"/>
            <w:shd w:val="clear" w:color="auto" w:fill="FEF8E8"/>
          </w:tcPr>
          <w:p w:rsidR="004E1EA6" w:rsidRPr="001C7446" w:rsidRDefault="004E1EA6"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10</w:t>
            </w:r>
          </w:p>
        </w:tc>
        <w:tc>
          <w:tcPr>
            <w:tcW w:w="1341" w:type="pct"/>
            <w:shd w:val="clear" w:color="auto" w:fill="FEF8E8"/>
          </w:tcPr>
          <w:p w:rsidR="004E1EA6" w:rsidRPr="001C7446" w:rsidRDefault="004E1EA6"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Vernisajul expoziţiei documentare „Dâmboviţa – 500 de ani de atestare documentară”</w:t>
            </w:r>
          </w:p>
        </w:tc>
        <w:tc>
          <w:tcPr>
            <w:tcW w:w="825" w:type="pct"/>
            <w:shd w:val="clear" w:color="auto" w:fill="FEF8E8"/>
          </w:tcPr>
          <w:p w:rsidR="004E1EA6" w:rsidRPr="001C7446" w:rsidRDefault="004E1EA6"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4 Iunie 2012</w:t>
            </w:r>
          </w:p>
        </w:tc>
        <w:tc>
          <w:tcPr>
            <w:tcW w:w="873" w:type="pct"/>
            <w:shd w:val="clear" w:color="auto" w:fill="FEF8E8"/>
          </w:tcPr>
          <w:p w:rsidR="004E1EA6" w:rsidRPr="001C7446" w:rsidRDefault="004E1EA6"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 sala Auditorium</w:t>
            </w:r>
          </w:p>
        </w:tc>
        <w:tc>
          <w:tcPr>
            <w:tcW w:w="1619" w:type="pct"/>
            <w:shd w:val="clear" w:color="auto" w:fill="FEF8E8"/>
          </w:tcPr>
          <w:p w:rsidR="004E1EA6" w:rsidRPr="001C7446" w:rsidRDefault="004E1EA6"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tc>
      </w:tr>
      <w:tr w:rsidR="00D45D0F" w:rsidRPr="001C7446" w:rsidTr="008D7255">
        <w:trPr>
          <w:trHeight w:val="135"/>
          <w:tblCellSpacing w:w="15" w:type="dxa"/>
          <w:jc w:val="center"/>
        </w:trPr>
        <w:tc>
          <w:tcPr>
            <w:tcW w:w="0" w:type="auto"/>
            <w:shd w:val="clear" w:color="auto" w:fill="FEF8E8"/>
          </w:tcPr>
          <w:p w:rsidR="00D45D0F" w:rsidRPr="001C7446" w:rsidRDefault="00D45D0F"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11</w:t>
            </w:r>
          </w:p>
        </w:tc>
        <w:tc>
          <w:tcPr>
            <w:tcW w:w="1341" w:type="pct"/>
            <w:shd w:val="clear" w:color="auto" w:fill="FEF8E8"/>
          </w:tcPr>
          <w:p w:rsidR="00D45D0F" w:rsidRPr="001C7446" w:rsidRDefault="00D45D0F"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„Lumina  din Nord. Călătorie în Munţii din Nordul Norvegiei”</w:t>
            </w:r>
            <w:r w:rsidRPr="001C7446">
              <w:rPr>
                <w:rFonts w:ascii="Times New Roman" w:hAnsi="Times New Roman" w:cs="Times New Roman"/>
                <w:b w:val="0"/>
                <w:i/>
                <w:sz w:val="24"/>
                <w:szCs w:val="24"/>
                <w:lang w:val="ro-RO"/>
              </w:rPr>
              <w:t xml:space="preserve"> </w:t>
            </w:r>
            <w:r w:rsidRPr="001C7446">
              <w:rPr>
                <w:rFonts w:ascii="Times New Roman" w:hAnsi="Times New Roman" w:cs="Times New Roman"/>
                <w:b w:val="0"/>
                <w:sz w:val="24"/>
                <w:szCs w:val="24"/>
                <w:lang w:val="ro-RO"/>
              </w:rPr>
              <w:t xml:space="preserve"> (expoziţie de fotografie semnată de artistul Vladimir Donkov)</w:t>
            </w:r>
          </w:p>
        </w:tc>
        <w:tc>
          <w:tcPr>
            <w:tcW w:w="825" w:type="pct"/>
            <w:shd w:val="clear" w:color="auto" w:fill="FEF8E8"/>
          </w:tcPr>
          <w:p w:rsidR="00D45D0F" w:rsidRPr="001C7446" w:rsidRDefault="00D45D0F" w:rsidP="00D45D0F">
            <w:pPr>
              <w:spacing w:after="0"/>
              <w:jc w:val="center"/>
              <w:rPr>
                <w:rStyle w:val="apple-style-span"/>
                <w:rFonts w:ascii="Times New Roman" w:hAnsi="Times New Roman" w:cs="Times New Roman"/>
                <w:color w:val="000000"/>
                <w:sz w:val="24"/>
                <w:szCs w:val="24"/>
              </w:rPr>
            </w:pPr>
            <w:r w:rsidRPr="001C7446">
              <w:rPr>
                <w:rStyle w:val="apple-style-span"/>
                <w:rFonts w:ascii="Times New Roman" w:hAnsi="Times New Roman" w:cs="Times New Roman"/>
                <w:color w:val="000000"/>
                <w:sz w:val="24"/>
                <w:szCs w:val="24"/>
              </w:rPr>
              <w:t>30 Iulie – 15 august 2012</w:t>
            </w:r>
          </w:p>
        </w:tc>
        <w:tc>
          <w:tcPr>
            <w:tcW w:w="873" w:type="pct"/>
            <w:shd w:val="clear" w:color="auto" w:fill="FEF8E8"/>
          </w:tcPr>
          <w:p w:rsidR="00D45D0F" w:rsidRPr="001C7446" w:rsidRDefault="007F7922"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 S</w:t>
            </w:r>
            <w:r w:rsidR="00D45D0F" w:rsidRPr="001C7446">
              <w:rPr>
                <w:rFonts w:ascii="Times New Roman" w:hAnsi="Times New Roman" w:cs="Times New Roman"/>
                <w:b w:val="0"/>
                <w:bCs w:val="0"/>
                <w:color w:val="000000"/>
                <w:sz w:val="24"/>
                <w:szCs w:val="24"/>
                <w:lang w:val="pt-PT"/>
              </w:rPr>
              <w:t>ala Auditorium</w:t>
            </w:r>
          </w:p>
        </w:tc>
        <w:tc>
          <w:tcPr>
            <w:tcW w:w="1619" w:type="pct"/>
            <w:shd w:val="clear" w:color="auto" w:fill="FEF8E8"/>
          </w:tcPr>
          <w:p w:rsidR="00D45D0F" w:rsidRPr="001C7446" w:rsidRDefault="00D45D0F" w:rsidP="00D45D0F">
            <w:pPr>
              <w:spacing w:after="0"/>
              <w:jc w:val="center"/>
              <w:rPr>
                <w:rFonts w:ascii="Times New Roman" w:hAnsi="Times New Roman" w:cs="Times New Roman"/>
                <w:bCs/>
                <w:sz w:val="24"/>
                <w:szCs w:val="24"/>
              </w:rPr>
            </w:pPr>
            <w:r w:rsidRPr="001C7446">
              <w:rPr>
                <w:rFonts w:ascii="Times New Roman" w:hAnsi="Times New Roman" w:cs="Times New Roman"/>
                <w:color w:val="000000"/>
                <w:sz w:val="24"/>
                <w:szCs w:val="24"/>
              </w:rPr>
              <w:t>Consiliul Judeţean Dâmboviţa, Complexul Naţional Muzeal “Curtea Domnească”,</w:t>
            </w:r>
          </w:p>
          <w:p w:rsidR="00D45D0F" w:rsidRPr="001C7446" w:rsidRDefault="00D45D0F"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Asociaţia Română de Studii Baltice şi Nordice (ARSBN),</w:t>
            </w:r>
          </w:p>
          <w:p w:rsidR="00D45D0F" w:rsidRPr="001C7446" w:rsidRDefault="00D45D0F" w:rsidP="00D45D0F">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rPr>
              <w:t>Ambasada Finlandei la Bucureşti, Ambasada Lituaniei la Bucureşti, Ambasada Norvegiei la Bucureşti, Consulatul Onorific al Republicii Letonia la Bucureşti</w:t>
            </w:r>
          </w:p>
        </w:tc>
      </w:tr>
      <w:tr w:rsidR="00D45D0F" w:rsidRPr="001C7446" w:rsidTr="008D7255">
        <w:trPr>
          <w:trHeight w:val="135"/>
          <w:tblCellSpacing w:w="15" w:type="dxa"/>
          <w:jc w:val="center"/>
        </w:trPr>
        <w:tc>
          <w:tcPr>
            <w:tcW w:w="0" w:type="auto"/>
            <w:shd w:val="clear" w:color="auto" w:fill="FEF8E8"/>
          </w:tcPr>
          <w:p w:rsidR="00D45D0F" w:rsidRPr="001C7446" w:rsidRDefault="00D45D0F"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12</w:t>
            </w:r>
          </w:p>
        </w:tc>
        <w:tc>
          <w:tcPr>
            <w:tcW w:w="1341" w:type="pct"/>
            <w:shd w:val="clear" w:color="auto" w:fill="FEF8E8"/>
          </w:tcPr>
          <w:p w:rsidR="00D45D0F" w:rsidRPr="001C7446" w:rsidRDefault="00D45D0F"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 xml:space="preserve">„Iesirea din infern: Comisia Nansen şi salvarea prizonierilor de război români prin Marea Baltică după Primul Război Mondial” – </w:t>
            </w:r>
            <w:r w:rsidRPr="001C7446">
              <w:rPr>
                <w:rFonts w:ascii="Times New Roman" w:hAnsi="Times New Roman" w:cs="Times New Roman"/>
                <w:b w:val="0"/>
                <w:sz w:val="24"/>
                <w:szCs w:val="24"/>
                <w:lang w:val="ro-RO"/>
              </w:rPr>
              <w:t>expoziţie de documente istorice realizată de istoricul Silviu Miloiu.</w:t>
            </w:r>
          </w:p>
        </w:tc>
        <w:tc>
          <w:tcPr>
            <w:tcW w:w="825" w:type="pct"/>
            <w:shd w:val="clear" w:color="auto" w:fill="FEF8E8"/>
          </w:tcPr>
          <w:p w:rsidR="00D45D0F" w:rsidRPr="001C7446" w:rsidRDefault="00D45D0F" w:rsidP="00D45D0F">
            <w:pPr>
              <w:spacing w:after="0"/>
              <w:jc w:val="center"/>
              <w:rPr>
                <w:rStyle w:val="apple-style-span"/>
                <w:rFonts w:ascii="Times New Roman" w:hAnsi="Times New Roman" w:cs="Times New Roman"/>
                <w:color w:val="000000"/>
                <w:sz w:val="24"/>
                <w:szCs w:val="24"/>
              </w:rPr>
            </w:pPr>
            <w:r w:rsidRPr="001C7446">
              <w:rPr>
                <w:rStyle w:val="apple-style-span"/>
                <w:rFonts w:ascii="Times New Roman" w:hAnsi="Times New Roman" w:cs="Times New Roman"/>
                <w:color w:val="000000"/>
                <w:sz w:val="24"/>
                <w:szCs w:val="24"/>
              </w:rPr>
              <w:t>30 Iulie – 15 august 2012</w:t>
            </w:r>
          </w:p>
        </w:tc>
        <w:tc>
          <w:tcPr>
            <w:tcW w:w="873" w:type="pct"/>
            <w:shd w:val="clear" w:color="auto" w:fill="FEF8E8"/>
          </w:tcPr>
          <w:p w:rsidR="00D45D0F" w:rsidRPr="001C7446" w:rsidRDefault="00D45D0F"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 Hol</w:t>
            </w:r>
          </w:p>
        </w:tc>
        <w:tc>
          <w:tcPr>
            <w:tcW w:w="1619" w:type="pct"/>
            <w:shd w:val="clear" w:color="auto" w:fill="FEF8E8"/>
          </w:tcPr>
          <w:p w:rsidR="00D45D0F" w:rsidRPr="001C7446" w:rsidRDefault="00D45D0F" w:rsidP="00D45D0F">
            <w:pPr>
              <w:spacing w:after="0"/>
              <w:jc w:val="center"/>
              <w:rPr>
                <w:rFonts w:ascii="Times New Roman" w:hAnsi="Times New Roman" w:cs="Times New Roman"/>
                <w:bCs/>
                <w:sz w:val="24"/>
                <w:szCs w:val="24"/>
              </w:rPr>
            </w:pPr>
            <w:r w:rsidRPr="001C7446">
              <w:rPr>
                <w:rFonts w:ascii="Times New Roman" w:hAnsi="Times New Roman" w:cs="Times New Roman"/>
                <w:color w:val="000000"/>
                <w:sz w:val="24"/>
                <w:szCs w:val="24"/>
              </w:rPr>
              <w:t>Consiliul Judeţean Dâmboviţa, Complexul Naţional Muzeal “Curtea Domnească”,</w:t>
            </w:r>
          </w:p>
          <w:p w:rsidR="00D45D0F" w:rsidRPr="001C7446" w:rsidRDefault="00D45D0F"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Asociaţia Română de Studii Baltice şi Nordice (ARSBN),</w:t>
            </w:r>
          </w:p>
          <w:p w:rsidR="00D45D0F" w:rsidRPr="001C7446" w:rsidRDefault="00D45D0F" w:rsidP="00D45D0F">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rPr>
              <w:t>Ambasada Finlandei la Bucureşti, Ambasada Lituaniei la Bucureşti, Ambasada Norvegiei la Bucureşti, Consulatul Onorific al Republicii Letonia la Bucureşti</w:t>
            </w: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numPr>
          <w:ilvl w:val="0"/>
          <w:numId w:val="30"/>
        </w:numPr>
        <w:autoSpaceDE w:val="0"/>
        <w:autoSpaceDN w:val="0"/>
        <w:adjustRightInd w:val="0"/>
        <w:spacing w:after="0" w:line="360" w:lineRule="auto"/>
        <w:jc w:val="both"/>
        <w:rPr>
          <w:rFonts w:ascii="Times New Roman" w:hAnsi="Times New Roman" w:cs="Times New Roman"/>
          <w:b/>
          <w:bCs/>
          <w:sz w:val="24"/>
          <w:szCs w:val="24"/>
        </w:rPr>
      </w:pPr>
      <w:r w:rsidRPr="001C7446">
        <w:rPr>
          <w:rFonts w:ascii="Times New Roman" w:hAnsi="Times New Roman" w:cs="Times New Roman"/>
          <w:b/>
          <w:bCs/>
          <w:sz w:val="24"/>
          <w:szCs w:val="24"/>
        </w:rPr>
        <w:t xml:space="preserve">Expoziţii organizate ca în colaborare cu alte instituţii, în alte locaţii decât cele ale </w:t>
      </w:r>
      <w:r w:rsidRPr="001C7446">
        <w:rPr>
          <w:rFonts w:ascii="Times New Roman" w:hAnsi="Times New Roman" w:cs="Times New Roman"/>
          <w:b/>
          <w:sz w:val="24"/>
          <w:szCs w:val="24"/>
        </w:rPr>
        <w:t>Complexului Naţional Muzeal „Curtea Domnească”</w:t>
      </w:r>
      <w:r w:rsidRPr="001C7446">
        <w:rPr>
          <w:rFonts w:ascii="Times New Roman" w:hAnsi="Times New Roman" w:cs="Times New Roman"/>
          <w:b/>
          <w:bCs/>
          <w:sz w:val="24"/>
          <w:szCs w:val="24"/>
        </w:rPr>
        <w:t>:</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tbl>
      <w:tblPr>
        <w:tblW w:w="5403"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8"/>
        <w:gridCol w:w="2862"/>
        <w:gridCol w:w="1771"/>
        <w:gridCol w:w="1873"/>
        <w:gridCol w:w="3463"/>
      </w:tblGrid>
      <w:tr w:rsidR="00231461" w:rsidRPr="001C7446" w:rsidTr="008D7255">
        <w:trPr>
          <w:trHeight w:val="507"/>
          <w:tblCellSpacing w:w="15" w:type="dxa"/>
          <w:jc w:val="center"/>
        </w:trPr>
        <w:tc>
          <w:tcPr>
            <w:tcW w:w="257"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Nr.</w:t>
            </w:r>
            <w:r w:rsidRPr="001C7446">
              <w:rPr>
                <w:rFonts w:ascii="Times New Roman" w:hAnsi="Times New Roman" w:cs="Times New Roman"/>
                <w:b/>
                <w:bCs/>
                <w:sz w:val="24"/>
                <w:szCs w:val="24"/>
              </w:rPr>
              <w:br/>
              <w:t>crt.</w:t>
            </w:r>
          </w:p>
        </w:tc>
        <w:tc>
          <w:tcPr>
            <w:tcW w:w="1341"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Denumirea evenimentului cultural</w:t>
            </w:r>
          </w:p>
        </w:tc>
        <w:tc>
          <w:tcPr>
            <w:tcW w:w="825"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Data/Perioada desfăşurării</w:t>
            </w:r>
          </w:p>
        </w:tc>
        <w:tc>
          <w:tcPr>
            <w:tcW w:w="873"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Locul desfăşurării</w:t>
            </w:r>
          </w:p>
        </w:tc>
        <w:tc>
          <w:tcPr>
            <w:tcW w:w="1619"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p>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Organizatori</w:t>
            </w:r>
          </w:p>
        </w:tc>
      </w:tr>
      <w:tr w:rsidR="00DD57B4" w:rsidRPr="001C7446" w:rsidTr="00DD57B4">
        <w:trPr>
          <w:trHeight w:val="2310"/>
          <w:tblCellSpacing w:w="15" w:type="dxa"/>
          <w:jc w:val="center"/>
        </w:trPr>
        <w:tc>
          <w:tcPr>
            <w:tcW w:w="0" w:type="auto"/>
            <w:shd w:val="clear" w:color="auto" w:fill="FEF8E8"/>
          </w:tcPr>
          <w:p w:rsidR="00DD57B4" w:rsidRPr="001C7446" w:rsidRDefault="00DD57B4" w:rsidP="00A87AE1">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w:t>
            </w:r>
          </w:p>
        </w:tc>
        <w:tc>
          <w:tcPr>
            <w:tcW w:w="1341" w:type="pct"/>
            <w:shd w:val="clear" w:color="auto" w:fill="FEF8E8"/>
          </w:tcPr>
          <w:p w:rsidR="00DD57B4" w:rsidRPr="001C7446" w:rsidRDefault="00DD57B4" w:rsidP="00DD57B4">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 xml:space="preserve">Expoziţia temporară „I.L. Caragiale în fotografii din spectacole, bancnote, cărţi şi </w:t>
            </w:r>
            <w:r w:rsidRPr="001C7446">
              <w:rPr>
                <w:rStyle w:val="il"/>
                <w:rFonts w:ascii="Times New Roman" w:hAnsi="Times New Roman" w:cs="Times New Roman"/>
                <w:sz w:val="24"/>
                <w:szCs w:val="24"/>
                <w:lang w:val="ro-RO"/>
              </w:rPr>
              <w:t>timbre</w:t>
            </w:r>
            <w:r w:rsidRPr="001C7446">
              <w:rPr>
                <w:rFonts w:ascii="Times New Roman" w:hAnsi="Times New Roman" w:cs="Times New Roman"/>
                <w:sz w:val="24"/>
                <w:szCs w:val="24"/>
                <w:lang w:val="ro-RO"/>
              </w:rPr>
              <w:t xml:space="preserve"> poştale, ediţii princeps“ organizată la</w:t>
            </w:r>
          </w:p>
          <w:p w:rsidR="00DD57B4" w:rsidRPr="001C7446" w:rsidRDefault="00DD57B4" w:rsidP="00DD57B4">
            <w:pPr>
              <w:spacing w:after="0"/>
              <w:jc w:val="center"/>
              <w:rPr>
                <w:rFonts w:ascii="Times New Roman" w:hAnsi="Times New Roman" w:cs="Times New Roman"/>
                <w:sz w:val="24"/>
                <w:szCs w:val="24"/>
              </w:rPr>
            </w:pPr>
            <w:r w:rsidRPr="001C7446">
              <w:rPr>
                <w:rFonts w:ascii="Times New Roman" w:hAnsi="Times New Roman" w:cs="Times New Roman"/>
                <w:b/>
                <w:i/>
                <w:sz w:val="24"/>
                <w:szCs w:val="24"/>
              </w:rPr>
              <w:t>Târgul Internaţional „Lumea Cărţii“ de la Praga</w:t>
            </w:r>
          </w:p>
        </w:tc>
        <w:tc>
          <w:tcPr>
            <w:tcW w:w="825" w:type="pct"/>
            <w:shd w:val="clear" w:color="auto" w:fill="FEF8E8"/>
          </w:tcPr>
          <w:p w:rsidR="00DD57B4" w:rsidRPr="001C7446" w:rsidRDefault="00DD57B4" w:rsidP="00DD57B4">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 xml:space="preserve">17-20 mai 2012 </w:t>
            </w:r>
          </w:p>
        </w:tc>
        <w:tc>
          <w:tcPr>
            <w:tcW w:w="873" w:type="pct"/>
            <w:shd w:val="clear" w:color="auto" w:fill="FEF8E8"/>
          </w:tcPr>
          <w:p w:rsidR="00DD57B4" w:rsidRPr="001C7446" w:rsidRDefault="00DD57B4" w:rsidP="00DD57B4">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sz w:val="24"/>
                <w:szCs w:val="24"/>
                <w:lang w:val="ro-RO"/>
              </w:rPr>
              <w:t>Târgul Internaţional „Lumea Cărţii“ de la Praga</w:t>
            </w:r>
          </w:p>
        </w:tc>
        <w:tc>
          <w:tcPr>
            <w:tcW w:w="1619" w:type="pct"/>
            <w:shd w:val="clear" w:color="auto" w:fill="FEF8E8"/>
          </w:tcPr>
          <w:p w:rsidR="00DD57B4" w:rsidRPr="001C7446" w:rsidRDefault="00DD57B4" w:rsidP="00DD57B4">
            <w:pPr>
              <w:spacing w:after="0"/>
              <w:jc w:val="center"/>
              <w:rPr>
                <w:rFonts w:ascii="Times New Roman" w:hAnsi="Times New Roman" w:cs="Times New Roman"/>
                <w:sz w:val="24"/>
                <w:szCs w:val="24"/>
              </w:rPr>
            </w:pPr>
            <w:r w:rsidRPr="001C7446">
              <w:rPr>
                <w:rFonts w:ascii="Times New Roman" w:hAnsi="Times New Roman" w:cs="Times New Roman"/>
                <w:sz w:val="24"/>
                <w:szCs w:val="24"/>
              </w:rPr>
              <w:t xml:space="preserve">Ministerul Culturii şi Patrimoniului Naţional din România, Institutul Cultural Român de la Praga, </w:t>
            </w:r>
          </w:p>
          <w:p w:rsidR="00DD57B4" w:rsidRPr="001C7446" w:rsidRDefault="00DD57B4" w:rsidP="00DD57B4">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w:t>
            </w:r>
          </w:p>
          <w:p w:rsidR="00DD57B4" w:rsidRPr="001C7446" w:rsidRDefault="00DD57B4" w:rsidP="00DD57B4">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rPr>
              <w:t>Complexul Naţional Muzeal “Curtea Domnească”</w:t>
            </w:r>
          </w:p>
        </w:tc>
      </w:tr>
      <w:tr w:rsidR="00D534CB" w:rsidRPr="001C7446" w:rsidTr="00DD57B4">
        <w:trPr>
          <w:trHeight w:val="2310"/>
          <w:tblCellSpacing w:w="15" w:type="dxa"/>
          <w:jc w:val="center"/>
        </w:trPr>
        <w:tc>
          <w:tcPr>
            <w:tcW w:w="0" w:type="auto"/>
            <w:shd w:val="clear" w:color="auto" w:fill="FEF8E8"/>
          </w:tcPr>
          <w:p w:rsidR="00D534CB" w:rsidRPr="001C7446" w:rsidRDefault="00D534CB" w:rsidP="00A87AE1">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w:t>
            </w:r>
          </w:p>
        </w:tc>
        <w:tc>
          <w:tcPr>
            <w:tcW w:w="1341" w:type="pct"/>
            <w:shd w:val="clear" w:color="auto" w:fill="FEF8E8"/>
          </w:tcPr>
          <w:p w:rsidR="00D534CB" w:rsidRPr="001C7446" w:rsidRDefault="00D534CB" w:rsidP="00DD57B4">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Realizarea expozitiei de literatura (cabinet scolar) pentru Liceul Teoretic „I. H. Radulescu”</w:t>
            </w:r>
          </w:p>
        </w:tc>
        <w:tc>
          <w:tcPr>
            <w:tcW w:w="825" w:type="pct"/>
            <w:shd w:val="clear" w:color="auto" w:fill="FEF8E8"/>
          </w:tcPr>
          <w:p w:rsidR="00D534CB" w:rsidRPr="001C7446" w:rsidRDefault="00D534CB" w:rsidP="00DD57B4">
            <w:pPr>
              <w:spacing w:after="0"/>
              <w:jc w:val="center"/>
              <w:rPr>
                <w:rFonts w:ascii="Times New Roman" w:hAnsi="Times New Roman" w:cs="Times New Roman"/>
                <w:sz w:val="24"/>
                <w:szCs w:val="24"/>
              </w:rPr>
            </w:pPr>
            <w:r w:rsidRPr="001C7446">
              <w:rPr>
                <w:rFonts w:ascii="Times New Roman" w:hAnsi="Times New Roman" w:cs="Times New Roman"/>
                <w:sz w:val="24"/>
                <w:szCs w:val="24"/>
              </w:rPr>
              <w:t>2012</w:t>
            </w:r>
          </w:p>
        </w:tc>
        <w:tc>
          <w:tcPr>
            <w:tcW w:w="873" w:type="pct"/>
            <w:shd w:val="clear" w:color="auto" w:fill="FEF8E8"/>
          </w:tcPr>
          <w:p w:rsidR="00D534CB" w:rsidRPr="001C7446" w:rsidRDefault="00D534CB" w:rsidP="00DD57B4">
            <w:pPr>
              <w:pStyle w:val="Heading1"/>
              <w:spacing w:before="0" w:after="0"/>
              <w:ind w:left="90"/>
              <w:jc w:val="center"/>
              <w:rPr>
                <w:rFonts w:ascii="Times New Roman" w:hAnsi="Times New Roman" w:cs="Times New Roman"/>
                <w:b w:val="0"/>
                <w:sz w:val="24"/>
                <w:szCs w:val="24"/>
                <w:lang w:val="ro-RO"/>
              </w:rPr>
            </w:pPr>
            <w:r w:rsidRPr="001C7446">
              <w:rPr>
                <w:rFonts w:ascii="Times New Roman" w:hAnsi="Times New Roman" w:cs="Times New Roman"/>
                <w:b w:val="0"/>
                <w:sz w:val="24"/>
                <w:szCs w:val="24"/>
                <w:lang w:val="ro-RO"/>
              </w:rPr>
              <w:t>Liceul Teoretic „I. H. Radulescu”</w:t>
            </w:r>
          </w:p>
        </w:tc>
        <w:tc>
          <w:tcPr>
            <w:tcW w:w="1619" w:type="pct"/>
            <w:shd w:val="clear" w:color="auto" w:fill="FEF8E8"/>
          </w:tcPr>
          <w:p w:rsidR="00D534CB" w:rsidRPr="001C7446" w:rsidRDefault="00D534CB" w:rsidP="00DD57B4">
            <w:pPr>
              <w:spacing w:after="0"/>
              <w:jc w:val="center"/>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w:t>
            </w: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numPr>
          <w:ilvl w:val="1"/>
          <w:numId w:val="41"/>
        </w:numPr>
        <w:autoSpaceDE w:val="0"/>
        <w:autoSpaceDN w:val="0"/>
        <w:adjustRightInd w:val="0"/>
        <w:spacing w:after="0" w:line="240" w:lineRule="auto"/>
        <w:jc w:val="both"/>
        <w:rPr>
          <w:rFonts w:ascii="Times New Roman" w:hAnsi="Times New Roman" w:cs="Times New Roman"/>
          <w:b/>
          <w:bCs/>
          <w:sz w:val="24"/>
          <w:szCs w:val="24"/>
        </w:rPr>
      </w:pPr>
      <w:r w:rsidRPr="001C7446">
        <w:rPr>
          <w:rFonts w:ascii="Times New Roman" w:hAnsi="Times New Roman" w:cs="Times New Roman"/>
          <w:b/>
          <w:bCs/>
          <w:sz w:val="24"/>
          <w:szCs w:val="24"/>
        </w:rPr>
        <w:t xml:space="preserve"> PROIECTE EDUCATIVE</w:t>
      </w:r>
    </w:p>
    <w:p w:rsidR="00231461" w:rsidRPr="001C7446" w:rsidRDefault="00231461" w:rsidP="00A87AE1">
      <w:pPr>
        <w:autoSpaceDE w:val="0"/>
        <w:autoSpaceDN w:val="0"/>
        <w:adjustRightInd w:val="0"/>
        <w:spacing w:after="0"/>
        <w:ind w:left="720"/>
        <w:jc w:val="both"/>
        <w:rPr>
          <w:rFonts w:ascii="Times New Roman" w:hAnsi="Times New Roman" w:cs="Times New Roman"/>
          <w:b/>
          <w:bCs/>
          <w:sz w:val="24"/>
          <w:szCs w:val="24"/>
        </w:rPr>
      </w:pPr>
    </w:p>
    <w:tbl>
      <w:tblPr>
        <w:tblW w:w="5350"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82"/>
        <w:gridCol w:w="2836"/>
        <w:gridCol w:w="1755"/>
        <w:gridCol w:w="1854"/>
        <w:gridCol w:w="3427"/>
      </w:tblGrid>
      <w:tr w:rsidR="00231461" w:rsidRPr="001C7446" w:rsidTr="008D7255">
        <w:trPr>
          <w:trHeight w:val="137"/>
          <w:tblCellSpacing w:w="15" w:type="dxa"/>
          <w:jc w:val="center"/>
        </w:trPr>
        <w:tc>
          <w:tcPr>
            <w:tcW w:w="257"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lastRenderedPageBreak/>
              <w:t>Nr.</w:t>
            </w:r>
            <w:r w:rsidRPr="001C7446">
              <w:rPr>
                <w:rFonts w:ascii="Times New Roman" w:hAnsi="Times New Roman" w:cs="Times New Roman"/>
                <w:b/>
                <w:bCs/>
                <w:sz w:val="24"/>
                <w:szCs w:val="24"/>
              </w:rPr>
              <w:br/>
              <w:t>crt.</w:t>
            </w:r>
          </w:p>
        </w:tc>
        <w:tc>
          <w:tcPr>
            <w:tcW w:w="1342"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Denumirea evenimentului cultural</w:t>
            </w:r>
            <w:r w:rsidRPr="001C7446">
              <w:rPr>
                <w:rFonts w:ascii="Times New Roman" w:hAnsi="Times New Roman" w:cs="Times New Roman"/>
                <w:b/>
                <w:bCs/>
                <w:sz w:val="24"/>
                <w:szCs w:val="24"/>
              </w:rPr>
              <w:br/>
              <w:t>(tipul evenimentului cultural)</w:t>
            </w:r>
          </w:p>
        </w:tc>
        <w:tc>
          <w:tcPr>
            <w:tcW w:w="825"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p>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Data/Perioada desfăşurării</w:t>
            </w:r>
          </w:p>
        </w:tc>
        <w:tc>
          <w:tcPr>
            <w:tcW w:w="872"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p>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Locul desfăşurării</w:t>
            </w:r>
          </w:p>
        </w:tc>
        <w:tc>
          <w:tcPr>
            <w:tcW w:w="1618" w:type="pct"/>
            <w:shd w:val="clear" w:color="auto" w:fill="FEDB97"/>
          </w:tcPr>
          <w:p w:rsidR="00231461" w:rsidRPr="001C7446" w:rsidRDefault="00231461" w:rsidP="00D45D0F">
            <w:pPr>
              <w:spacing w:after="0"/>
              <w:jc w:val="center"/>
              <w:rPr>
                <w:rFonts w:ascii="Times New Roman" w:hAnsi="Times New Roman" w:cs="Times New Roman"/>
                <w:b/>
                <w:bCs/>
                <w:sz w:val="24"/>
                <w:szCs w:val="24"/>
              </w:rPr>
            </w:pPr>
          </w:p>
          <w:p w:rsidR="00231461" w:rsidRPr="001C7446" w:rsidRDefault="00231461" w:rsidP="00D45D0F">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Organizatori</w:t>
            </w:r>
          </w:p>
        </w:tc>
      </w:tr>
      <w:tr w:rsidR="00771D9C" w:rsidRPr="001C7446" w:rsidTr="008D7255">
        <w:trPr>
          <w:trHeight w:val="137"/>
          <w:tblCellSpacing w:w="15" w:type="dxa"/>
          <w:jc w:val="center"/>
        </w:trPr>
        <w:tc>
          <w:tcPr>
            <w:tcW w:w="0" w:type="auto"/>
            <w:shd w:val="clear" w:color="auto" w:fill="FEF8E8"/>
          </w:tcPr>
          <w:p w:rsidR="00771D9C" w:rsidRPr="001C7446" w:rsidRDefault="00771D9C"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w:t>
            </w:r>
          </w:p>
        </w:tc>
        <w:tc>
          <w:tcPr>
            <w:tcW w:w="1342" w:type="pct"/>
            <w:shd w:val="clear" w:color="auto" w:fill="FEF8E8"/>
          </w:tcPr>
          <w:p w:rsidR="00771D9C" w:rsidRPr="001C7446" w:rsidRDefault="00771D9C" w:rsidP="00D45D0F">
            <w:pPr>
              <w:pStyle w:val="Heading1"/>
              <w:spacing w:before="0" w:after="0"/>
              <w:ind w:left="9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 xml:space="preserve">“Doamne şi domniţe la muzeu” </w:t>
            </w:r>
          </w:p>
          <w:p w:rsidR="00771D9C" w:rsidRPr="001C7446" w:rsidRDefault="00771D9C" w:rsidP="00D45D0F">
            <w:pPr>
              <w:pStyle w:val="Heading1"/>
              <w:spacing w:before="0" w:after="0"/>
              <w:ind w:left="9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(proiect educaţional)</w:t>
            </w:r>
          </w:p>
        </w:tc>
        <w:tc>
          <w:tcPr>
            <w:tcW w:w="825" w:type="pct"/>
            <w:shd w:val="clear" w:color="auto" w:fill="FEF8E8"/>
          </w:tcPr>
          <w:p w:rsidR="00771D9C" w:rsidRPr="001C7446" w:rsidRDefault="00771D9C"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10 - 23 februarie 2012</w:t>
            </w:r>
          </w:p>
        </w:tc>
        <w:tc>
          <w:tcPr>
            <w:tcW w:w="872" w:type="pct"/>
            <w:shd w:val="clear" w:color="auto" w:fill="FEF8E8"/>
          </w:tcPr>
          <w:p w:rsidR="00771D9C" w:rsidRPr="001C7446" w:rsidRDefault="00771D9C" w:rsidP="00D45D0F">
            <w:pPr>
              <w:pStyle w:val="Heading1"/>
              <w:spacing w:before="0" w:after="0"/>
              <w:ind w:left="90"/>
              <w:jc w:val="center"/>
              <w:rPr>
                <w:rFonts w:ascii="Times New Roman" w:hAnsi="Times New Roman" w:cs="Times New Roman"/>
                <w:b w:val="0"/>
                <w:bCs w:val="0"/>
                <w:color w:val="000000"/>
                <w:sz w:val="24"/>
                <w:szCs w:val="24"/>
                <w:lang w:val="ro-RO"/>
              </w:rPr>
            </w:pPr>
            <w:r w:rsidRPr="001C7446">
              <w:rPr>
                <w:rFonts w:ascii="Times New Roman" w:hAnsi="Times New Roman" w:cs="Times New Roman"/>
                <w:b w:val="0"/>
                <w:bCs w:val="0"/>
                <w:color w:val="000000"/>
                <w:sz w:val="24"/>
                <w:szCs w:val="24"/>
                <w:lang w:val="pt-PT"/>
              </w:rPr>
              <w:t>Muzeul de Artă</w:t>
            </w:r>
          </w:p>
        </w:tc>
        <w:tc>
          <w:tcPr>
            <w:tcW w:w="1618" w:type="pct"/>
            <w:shd w:val="clear" w:color="auto" w:fill="FEF8E8"/>
          </w:tcPr>
          <w:p w:rsidR="00771D9C" w:rsidRPr="001C7446" w:rsidRDefault="00771D9C"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771D9C" w:rsidRPr="001C7446" w:rsidRDefault="00771D9C" w:rsidP="00D45D0F">
            <w:pPr>
              <w:spacing w:after="0"/>
              <w:jc w:val="center"/>
              <w:rPr>
                <w:rFonts w:ascii="Times New Roman" w:hAnsi="Times New Roman" w:cs="Times New Roman"/>
                <w:color w:val="000000"/>
                <w:sz w:val="24"/>
                <w:szCs w:val="24"/>
              </w:rPr>
            </w:pPr>
            <w:r w:rsidRPr="001C7446">
              <w:rPr>
                <w:rStyle w:val="apple-style-span"/>
                <w:rFonts w:ascii="Times New Roman" w:hAnsi="Times New Roman" w:cs="Times New Roman"/>
                <w:sz w:val="24"/>
                <w:szCs w:val="24"/>
              </w:rPr>
              <w:t>Scoala “Vasile Cârlova” din Targoviste</w:t>
            </w:r>
          </w:p>
        </w:tc>
      </w:tr>
      <w:tr w:rsidR="005A650A" w:rsidRPr="001C7446" w:rsidTr="008D7255">
        <w:trPr>
          <w:trHeight w:val="137"/>
          <w:tblCellSpacing w:w="15" w:type="dxa"/>
          <w:jc w:val="center"/>
        </w:trPr>
        <w:tc>
          <w:tcPr>
            <w:tcW w:w="0" w:type="auto"/>
            <w:shd w:val="clear" w:color="auto" w:fill="FEF8E8"/>
          </w:tcPr>
          <w:p w:rsidR="005A650A" w:rsidRPr="001C7446" w:rsidRDefault="005A650A"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w:t>
            </w:r>
          </w:p>
        </w:tc>
        <w:tc>
          <w:tcPr>
            <w:tcW w:w="1342" w:type="pct"/>
            <w:shd w:val="clear" w:color="auto" w:fill="FEF8E8"/>
          </w:tcPr>
          <w:p w:rsidR="005A650A" w:rsidRPr="001C7446" w:rsidRDefault="005A650A"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„Povestea porţelanului de Meissen”</w:t>
            </w:r>
          </w:p>
          <w:p w:rsidR="005A650A" w:rsidRPr="001C7446" w:rsidRDefault="005A650A" w:rsidP="00D45D0F">
            <w:pPr>
              <w:pStyle w:val="Heading1"/>
              <w:spacing w:before="0" w:after="0"/>
              <w:ind w:left="90"/>
              <w:jc w:val="center"/>
              <w:rPr>
                <w:rFonts w:ascii="Times New Roman" w:hAnsi="Times New Roman" w:cs="Times New Roman"/>
                <w:b w:val="0"/>
                <w:sz w:val="24"/>
                <w:szCs w:val="24"/>
                <w:lang w:val="ro-RO"/>
              </w:rPr>
            </w:pPr>
            <w:r w:rsidRPr="001C7446">
              <w:rPr>
                <w:rFonts w:ascii="Times New Roman" w:hAnsi="Times New Roman" w:cs="Times New Roman"/>
                <w:b w:val="0"/>
                <w:sz w:val="24"/>
                <w:szCs w:val="24"/>
                <w:lang w:val="ro-RO"/>
              </w:rPr>
              <w:t>(proiect educaţional)</w:t>
            </w:r>
          </w:p>
        </w:tc>
        <w:tc>
          <w:tcPr>
            <w:tcW w:w="825" w:type="pct"/>
            <w:shd w:val="clear" w:color="auto" w:fill="FEF8E8"/>
          </w:tcPr>
          <w:p w:rsidR="005A650A" w:rsidRPr="001C7446" w:rsidRDefault="005A650A"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24 februarie 2012</w:t>
            </w:r>
          </w:p>
        </w:tc>
        <w:tc>
          <w:tcPr>
            <w:tcW w:w="872" w:type="pct"/>
            <w:shd w:val="clear" w:color="auto" w:fill="FEF8E8"/>
          </w:tcPr>
          <w:p w:rsidR="005A650A" w:rsidRPr="001C7446" w:rsidRDefault="005A650A"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sz w:val="24"/>
                <w:szCs w:val="24"/>
                <w:lang w:val="ro-RO"/>
              </w:rPr>
              <w:t>Muzeul Tiparului şi al Cărţii Vechi Româneşti</w:t>
            </w:r>
          </w:p>
        </w:tc>
        <w:tc>
          <w:tcPr>
            <w:tcW w:w="1618" w:type="pct"/>
            <w:shd w:val="clear" w:color="auto" w:fill="FEF8E8"/>
          </w:tcPr>
          <w:p w:rsidR="005A650A" w:rsidRPr="001C7446" w:rsidRDefault="005A650A" w:rsidP="00D45D0F">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 xml:space="preserve">Consiliul Judeţean Dâmboviţa, Complexul Naţional Muzeal “Curtea Domnească”, </w:t>
            </w:r>
            <w:r w:rsidRPr="001C7446">
              <w:rPr>
                <w:rFonts w:ascii="Times New Roman" w:hAnsi="Times New Roman" w:cs="Times New Roman"/>
                <w:sz w:val="24"/>
                <w:szCs w:val="24"/>
              </w:rPr>
              <w:t>Liceul de Arte „Bălaşa Doamna” din Târgovişte</w:t>
            </w:r>
          </w:p>
        </w:tc>
      </w:tr>
      <w:tr w:rsidR="00371BD4" w:rsidRPr="001C7446" w:rsidTr="008D7255">
        <w:trPr>
          <w:trHeight w:val="137"/>
          <w:tblCellSpacing w:w="15" w:type="dxa"/>
          <w:jc w:val="center"/>
        </w:trPr>
        <w:tc>
          <w:tcPr>
            <w:tcW w:w="0" w:type="auto"/>
            <w:shd w:val="clear" w:color="auto" w:fill="FEF8E8"/>
          </w:tcPr>
          <w:p w:rsidR="00371BD4" w:rsidRPr="001C7446" w:rsidRDefault="00371B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3</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Programul educaţional ”Şcoala Altfel”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spacing w:after="0"/>
              <w:jc w:val="center"/>
              <w:rPr>
                <w:rFonts w:ascii="Times New Roman" w:hAnsi="Times New Roman" w:cs="Times New Roman"/>
                <w:color w:val="000000"/>
                <w:sz w:val="24"/>
                <w:szCs w:val="24"/>
                <w:lang w:val="fr-FR"/>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sz w:val="24"/>
                <w:szCs w:val="24"/>
                <w:lang w:val="ro-RO"/>
              </w:rPr>
              <w:t>Muzeele din cadrul Complexului Naţional Muzeal „Curtea Domnească” Târgovişte</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iCs/>
                <w:color w:val="000000"/>
                <w:sz w:val="24"/>
                <w:szCs w:val="24"/>
              </w:rPr>
              <w:t>Centrul Judeţean de Cultură Dâmboviţa, Biblioteca Judeţeană „I.H. Rădulescu”, Primăria Municipiului Târgovişte, Teatrul Municipal Târgovişte.</w:t>
            </w:r>
          </w:p>
        </w:tc>
      </w:tr>
      <w:tr w:rsidR="00371BD4" w:rsidRPr="001C7446" w:rsidTr="008D7255">
        <w:trPr>
          <w:trHeight w:val="137"/>
          <w:tblCellSpacing w:w="15" w:type="dxa"/>
          <w:jc w:val="center"/>
        </w:trPr>
        <w:tc>
          <w:tcPr>
            <w:tcW w:w="0" w:type="auto"/>
            <w:shd w:val="clear" w:color="auto" w:fill="FEF8E8"/>
          </w:tcPr>
          <w:p w:rsidR="00371BD4" w:rsidRPr="001C7446" w:rsidRDefault="00371B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4</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sz w:val="24"/>
                <w:szCs w:val="24"/>
              </w:rPr>
            </w:pPr>
            <w:r w:rsidRPr="001C7446">
              <w:rPr>
                <w:rFonts w:ascii="Times New Roman" w:hAnsi="Times New Roman" w:cs="Times New Roman"/>
                <w:b/>
                <w:noProof/>
                <w:sz w:val="24"/>
                <w:szCs w:val="24"/>
              </w:rPr>
              <w:t>„</w:t>
            </w:r>
            <w:r w:rsidRPr="001C7446">
              <w:rPr>
                <w:rFonts w:ascii="Times New Roman" w:hAnsi="Times New Roman" w:cs="Times New Roman"/>
                <w:b/>
                <w:sz w:val="24"/>
                <w:szCs w:val="24"/>
              </w:rPr>
              <w:t>Arheolog Junior” (proiect educaţional)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3 - 6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sz w:val="24"/>
                <w:szCs w:val="24"/>
                <w:lang w:val="ro-RO"/>
              </w:rPr>
            </w:pPr>
            <w:r w:rsidRPr="001C7446">
              <w:rPr>
                <w:rFonts w:ascii="Times New Roman" w:hAnsi="Times New Roman" w:cs="Times New Roman"/>
                <w:b w:val="0"/>
                <w:bCs w:val="0"/>
                <w:color w:val="000000"/>
                <w:sz w:val="24"/>
                <w:szCs w:val="24"/>
                <w:lang w:val="pt-PT"/>
              </w:rPr>
              <w:t>Curtea interioară a Muzeul de Istorie</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371B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5</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 xml:space="preserve">„Atelierul micilor restauratori” </w:t>
            </w:r>
            <w:r w:rsidRPr="001C7446">
              <w:rPr>
                <w:rFonts w:ascii="Times New Roman" w:hAnsi="Times New Roman" w:cs="Times New Roman"/>
                <w:b/>
                <w:sz w:val="24"/>
                <w:szCs w:val="24"/>
              </w:rPr>
              <w:t>(proiect educaţional)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2 - 4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6</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Vizionarea de filme istorice (Vlad Ţepeş, Mircea cel Bătrân, Ştefan cel Mare)</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noProof/>
                <w:sz w:val="24"/>
                <w:szCs w:val="24"/>
                <w:lang w:val="ro-RO"/>
              </w:rPr>
              <w:t>Sala de conferinţe a Muzeului  Tiparului şi al Cărţii Vechi Româneşti</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7</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iCs/>
                <w:noProof/>
                <w:sz w:val="24"/>
                <w:szCs w:val="24"/>
              </w:rPr>
              <w:t>„</w:t>
            </w:r>
            <w:r w:rsidRPr="001C7446">
              <w:rPr>
                <w:rFonts w:ascii="Times New Roman" w:hAnsi="Times New Roman" w:cs="Times New Roman"/>
                <w:b/>
                <w:iCs/>
                <w:sz w:val="24"/>
                <w:szCs w:val="24"/>
              </w:rPr>
              <w:t>Genuri artistice pe înţelesul copiilor – Peisajul”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3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Casa Atelier „Gheorghe Petraşcu”</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8</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iCs/>
                <w:noProof/>
                <w:sz w:val="24"/>
                <w:szCs w:val="24"/>
              </w:rPr>
            </w:pPr>
            <w:r w:rsidRPr="001C7446">
              <w:rPr>
                <w:rFonts w:ascii="Times New Roman" w:hAnsi="Times New Roman" w:cs="Times New Roman"/>
                <w:b/>
                <w:noProof/>
                <w:sz w:val="24"/>
                <w:szCs w:val="24"/>
              </w:rPr>
              <w:t xml:space="preserve">”La şezătoare: culori şi obiceiuri de primăvară” </w:t>
            </w:r>
            <w:r w:rsidRPr="001C7446">
              <w:rPr>
                <w:rFonts w:ascii="Times New Roman" w:hAnsi="Times New Roman" w:cs="Times New Roman"/>
                <w:b/>
                <w:sz w:val="24"/>
                <w:szCs w:val="24"/>
              </w:rPr>
              <w:t>(</w:t>
            </w:r>
            <w:r w:rsidRPr="001C7446">
              <w:rPr>
                <w:rFonts w:ascii="Times New Roman" w:hAnsi="Times New Roman" w:cs="Times New Roman"/>
                <w:b/>
                <w:sz w:val="24"/>
                <w:szCs w:val="24"/>
                <w:lang w:val="pt-PT"/>
              </w:rPr>
              <w:t>proiect educaţional)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2 - 5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„Vasile Blendea”</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9</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„Credinţa ne face mai buni?”</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spacing w:after="0" w:line="360" w:lineRule="auto"/>
              <w:jc w:val="center"/>
              <w:rPr>
                <w:rFonts w:ascii="Times New Roman" w:hAnsi="Times New Roman" w:cs="Times New Roman"/>
                <w:noProof/>
                <w:sz w:val="24"/>
                <w:szCs w:val="24"/>
              </w:rPr>
            </w:pPr>
            <w:r w:rsidRPr="001C7446">
              <w:rPr>
                <w:rFonts w:ascii="Times New Roman" w:hAnsi="Times New Roman" w:cs="Times New Roman"/>
                <w:noProof/>
                <w:sz w:val="24"/>
                <w:szCs w:val="24"/>
              </w:rPr>
              <w:t>Au fost organizate pelerinaje la: Biserica Sf. Francisc de Assisi, Grădiniţa Romano – Catolică, Casa Somanski – centrul Social de Educare şi Îngrijire a Orfanilor.</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10</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„Copil ca tine sunt şi eu” (atelier de creativitate)</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bCs w:val="0"/>
                <w:color w:val="000000"/>
                <w:sz w:val="24"/>
                <w:szCs w:val="24"/>
                <w:lang w:val="pt-PT"/>
              </w:rPr>
              <w:t>Muzeul de Istorie</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11</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Meşteşuguri uitate – Lumânărarul (tradiţii populare şi creştine)</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„Vasile Blendea”</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12</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iCs/>
                <w:sz w:val="24"/>
                <w:szCs w:val="24"/>
              </w:rPr>
              <w:t>„Portul popular în opera lui Vasile Blendea”</w:t>
            </w:r>
            <w:r w:rsidRPr="001C7446">
              <w:rPr>
                <w:rFonts w:ascii="Times New Roman" w:hAnsi="Times New Roman" w:cs="Times New Roman"/>
                <w:b/>
                <w:sz w:val="24"/>
                <w:szCs w:val="24"/>
              </w:rPr>
              <w:t xml:space="preserve"> (cupri</w:t>
            </w:r>
            <w:r w:rsidR="007F7922" w:rsidRPr="001C7446">
              <w:rPr>
                <w:rFonts w:ascii="Times New Roman" w:hAnsi="Times New Roman" w:cs="Times New Roman"/>
                <w:b/>
                <w:sz w:val="24"/>
                <w:szCs w:val="24"/>
              </w:rPr>
              <w:t xml:space="preserve">nde şi un atelier în </w:t>
            </w:r>
            <w:r w:rsidR="007F7922" w:rsidRPr="001C7446">
              <w:rPr>
                <w:rFonts w:ascii="Times New Roman" w:hAnsi="Times New Roman" w:cs="Times New Roman"/>
                <w:b/>
                <w:sz w:val="24"/>
                <w:szCs w:val="24"/>
              </w:rPr>
              <w:lastRenderedPageBreak/>
              <w:t>care s-au</w:t>
            </w:r>
            <w:r w:rsidRPr="001C7446">
              <w:rPr>
                <w:rFonts w:ascii="Times New Roman" w:hAnsi="Times New Roman" w:cs="Times New Roman"/>
                <w:b/>
                <w:sz w:val="24"/>
                <w:szCs w:val="24"/>
              </w:rPr>
              <w:t xml:space="preserve"> confecţiona</w:t>
            </w:r>
            <w:r w:rsidR="007F7922" w:rsidRPr="001C7446">
              <w:rPr>
                <w:rFonts w:ascii="Times New Roman" w:hAnsi="Times New Roman" w:cs="Times New Roman"/>
                <w:b/>
                <w:sz w:val="24"/>
                <w:szCs w:val="24"/>
              </w:rPr>
              <w:t>t</w:t>
            </w:r>
            <w:r w:rsidRPr="001C7446">
              <w:rPr>
                <w:rFonts w:ascii="Times New Roman" w:hAnsi="Times New Roman" w:cs="Times New Roman"/>
                <w:b/>
                <w:sz w:val="24"/>
                <w:szCs w:val="24"/>
              </w:rPr>
              <w:t xml:space="preserve"> opinci)</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lastRenderedPageBreak/>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„Vasile Blendea”</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13</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iCs/>
                <w:sz w:val="24"/>
                <w:szCs w:val="24"/>
              </w:rPr>
            </w:pPr>
            <w:r w:rsidRPr="001C7446">
              <w:rPr>
                <w:rFonts w:ascii="Times New Roman" w:hAnsi="Times New Roman" w:cs="Times New Roman"/>
                <w:b/>
                <w:iCs/>
                <w:noProof/>
                <w:sz w:val="24"/>
                <w:szCs w:val="24"/>
              </w:rPr>
              <w:t>„Personalităţi în opera lui Vasile Blendea”</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„Vasile Blendea”</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14</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iCs/>
                <w:noProof/>
                <w:sz w:val="24"/>
                <w:szCs w:val="24"/>
              </w:rPr>
            </w:pPr>
            <w:r w:rsidRPr="001C7446">
              <w:rPr>
                <w:rFonts w:ascii="Times New Roman" w:hAnsi="Times New Roman" w:cs="Times New Roman"/>
                <w:b/>
                <w:iCs/>
                <w:noProof/>
                <w:sz w:val="24"/>
                <w:szCs w:val="24"/>
              </w:rPr>
              <w:t>„Culorile din Muzeul de Artă”</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bCs w:val="0"/>
                <w:color w:val="000000"/>
                <w:sz w:val="24"/>
                <w:szCs w:val="24"/>
                <w:lang w:val="pt-PT"/>
              </w:rPr>
              <w:t>Muzeul de Artă</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15</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iCs/>
                <w:noProof/>
                <w:sz w:val="24"/>
                <w:szCs w:val="24"/>
              </w:rPr>
            </w:pPr>
            <w:r w:rsidRPr="001C7446">
              <w:rPr>
                <w:rFonts w:ascii="Times New Roman" w:hAnsi="Times New Roman" w:cs="Times New Roman"/>
                <w:b/>
                <w:noProof/>
                <w:sz w:val="24"/>
                <w:szCs w:val="24"/>
              </w:rPr>
              <w:t>Gravură şi tipărire plăci tipografice la Muzeul  Tiparului şi al Cărţii Vechi Româneşti</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Tiparului şi al Cărţii Vechi Româneşti</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16</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Realizarea unor panouri de frescă de mici dimensiuni în incinta Bisericii Mari Domneşti.</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noProof/>
                <w:sz w:val="24"/>
                <w:szCs w:val="24"/>
                <w:lang w:val="ro-RO"/>
              </w:rPr>
              <w:t>Muzeul  Tiparului şi al Cărţii Vechi Româneşti</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71BD4" w:rsidRPr="001C7446" w:rsidTr="008D7255">
        <w:trPr>
          <w:trHeight w:val="137"/>
          <w:tblCellSpacing w:w="15" w:type="dxa"/>
          <w:jc w:val="center"/>
        </w:trPr>
        <w:tc>
          <w:tcPr>
            <w:tcW w:w="0" w:type="auto"/>
            <w:shd w:val="clear" w:color="auto" w:fill="FEF8E8"/>
          </w:tcPr>
          <w:p w:rsidR="00371BD4" w:rsidRPr="001C7446" w:rsidRDefault="008624D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17</w:t>
            </w:r>
          </w:p>
        </w:tc>
        <w:tc>
          <w:tcPr>
            <w:tcW w:w="1342" w:type="pct"/>
            <w:shd w:val="clear" w:color="auto" w:fill="FEF8E8"/>
          </w:tcPr>
          <w:p w:rsidR="00371BD4" w:rsidRPr="001C7446" w:rsidRDefault="00371BD4" w:rsidP="00D45D0F">
            <w:pPr>
              <w:spacing w:after="0" w:line="360" w:lineRule="auto"/>
              <w:jc w:val="center"/>
              <w:rPr>
                <w:rFonts w:ascii="Times New Roman" w:hAnsi="Times New Roman" w:cs="Times New Roman"/>
                <w:b/>
                <w:noProof/>
                <w:sz w:val="24"/>
                <w:szCs w:val="24"/>
              </w:rPr>
            </w:pPr>
            <w:r w:rsidRPr="001C7446">
              <w:rPr>
                <w:rFonts w:ascii="Times New Roman" w:hAnsi="Times New Roman" w:cs="Times New Roman"/>
                <w:b/>
                <w:noProof/>
                <w:sz w:val="24"/>
                <w:szCs w:val="24"/>
              </w:rPr>
              <w:t xml:space="preserve">„Aurul şi argintul împăraţilor şi regilor din antichitate până în epoca modernă. Circulaţia monedelor în judeţul Dâmboviţa” </w:t>
            </w:r>
            <w:r w:rsidRPr="001C7446">
              <w:rPr>
                <w:rFonts w:ascii="Times New Roman" w:hAnsi="Times New Roman" w:cs="Times New Roman"/>
                <w:b/>
                <w:sz w:val="24"/>
                <w:szCs w:val="24"/>
              </w:rPr>
              <w:t>(</w:t>
            </w:r>
            <w:r w:rsidRPr="001C7446">
              <w:rPr>
                <w:rFonts w:ascii="Times New Roman" w:hAnsi="Times New Roman" w:cs="Times New Roman"/>
                <w:b/>
                <w:sz w:val="24"/>
                <w:szCs w:val="24"/>
                <w:lang w:val="pt-PT"/>
              </w:rPr>
              <w:t>proiect educaţional)</w:t>
            </w:r>
          </w:p>
        </w:tc>
        <w:tc>
          <w:tcPr>
            <w:tcW w:w="825" w:type="pct"/>
            <w:shd w:val="clear" w:color="auto" w:fill="FEF8E8"/>
          </w:tcPr>
          <w:p w:rsidR="00371BD4" w:rsidRPr="001C7446" w:rsidRDefault="00371BD4" w:rsidP="00D45D0F">
            <w:pPr>
              <w:pStyle w:val="NormalWeb"/>
              <w:spacing w:before="0" w:beforeAutospacing="0" w:after="0" w:afterAutospacing="0" w:line="360" w:lineRule="auto"/>
              <w:jc w:val="center"/>
              <w:rPr>
                <w:lang w:val="ro-RO"/>
              </w:rPr>
            </w:pPr>
            <w:r w:rsidRPr="001C7446">
              <w:rPr>
                <w:lang w:val="ro-RO"/>
              </w:rPr>
              <w:t>2 - 6 aprilie 2012</w:t>
            </w:r>
          </w:p>
          <w:p w:rsidR="00371BD4" w:rsidRPr="001C7446" w:rsidRDefault="00371BD4" w:rsidP="00D45D0F">
            <w:pPr>
              <w:pStyle w:val="NormalWeb"/>
              <w:spacing w:before="0" w:beforeAutospacing="0" w:after="0" w:afterAutospacing="0" w:line="360" w:lineRule="auto"/>
              <w:jc w:val="center"/>
              <w:rPr>
                <w:lang w:val="ro-RO"/>
              </w:rPr>
            </w:pPr>
          </w:p>
        </w:tc>
        <w:tc>
          <w:tcPr>
            <w:tcW w:w="872" w:type="pct"/>
            <w:shd w:val="clear" w:color="auto" w:fill="FEF8E8"/>
          </w:tcPr>
          <w:p w:rsidR="00371BD4" w:rsidRPr="001C7446" w:rsidRDefault="00371BD4" w:rsidP="00D45D0F">
            <w:pPr>
              <w:pStyle w:val="Heading1"/>
              <w:spacing w:before="0" w:after="0"/>
              <w:ind w:left="90"/>
              <w:jc w:val="center"/>
              <w:rPr>
                <w:rFonts w:ascii="Times New Roman" w:hAnsi="Times New Roman" w:cs="Times New Roman"/>
                <w:b w:val="0"/>
                <w:noProof/>
                <w:sz w:val="24"/>
                <w:szCs w:val="24"/>
                <w:lang w:val="ro-RO"/>
              </w:rPr>
            </w:pPr>
            <w:r w:rsidRPr="001C7446">
              <w:rPr>
                <w:rFonts w:ascii="Times New Roman" w:hAnsi="Times New Roman" w:cs="Times New Roman"/>
                <w:b w:val="0"/>
                <w:bCs w:val="0"/>
                <w:color w:val="000000"/>
                <w:sz w:val="24"/>
                <w:szCs w:val="24"/>
                <w:lang w:val="pt-PT"/>
              </w:rPr>
              <w:t>Muzeul de Istorie</w:t>
            </w:r>
          </w:p>
        </w:tc>
        <w:tc>
          <w:tcPr>
            <w:tcW w:w="1618" w:type="pct"/>
            <w:shd w:val="clear" w:color="auto" w:fill="FEF8E8"/>
          </w:tcPr>
          <w:p w:rsidR="00371BD4" w:rsidRPr="001C7446" w:rsidRDefault="00371BD4"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371BD4" w:rsidRPr="001C7446" w:rsidRDefault="00371BD4" w:rsidP="00D45D0F">
            <w:pPr>
              <w:spacing w:after="0"/>
              <w:jc w:val="center"/>
              <w:rPr>
                <w:rFonts w:ascii="Times New Roman" w:hAnsi="Times New Roman" w:cs="Times New Roman"/>
                <w:sz w:val="24"/>
                <w:szCs w:val="24"/>
              </w:rPr>
            </w:pPr>
          </w:p>
        </w:tc>
      </w:tr>
      <w:tr w:rsidR="003A3984" w:rsidRPr="001C7446" w:rsidTr="008D7255">
        <w:trPr>
          <w:trHeight w:val="137"/>
          <w:tblCellSpacing w:w="15" w:type="dxa"/>
          <w:jc w:val="center"/>
        </w:trPr>
        <w:tc>
          <w:tcPr>
            <w:tcW w:w="0" w:type="auto"/>
            <w:shd w:val="clear" w:color="auto" w:fill="FEF8E8"/>
          </w:tcPr>
          <w:p w:rsidR="003A3984" w:rsidRPr="001C7446" w:rsidRDefault="003A398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18</w:t>
            </w:r>
          </w:p>
        </w:tc>
        <w:tc>
          <w:tcPr>
            <w:tcW w:w="1342" w:type="pct"/>
            <w:shd w:val="clear" w:color="auto" w:fill="FEF8E8"/>
          </w:tcPr>
          <w:p w:rsidR="003A3984" w:rsidRPr="001C7446" w:rsidRDefault="003A3984" w:rsidP="00D45D0F">
            <w:pPr>
              <w:spacing w:after="0"/>
              <w:jc w:val="center"/>
              <w:rPr>
                <w:rFonts w:ascii="Times New Roman" w:hAnsi="Times New Roman" w:cs="Times New Roman"/>
                <w:color w:val="FF6600"/>
                <w:sz w:val="24"/>
                <w:szCs w:val="24"/>
              </w:rPr>
            </w:pPr>
            <w:r w:rsidRPr="001C7446">
              <w:rPr>
                <w:rStyle w:val="Emphasis"/>
                <w:rFonts w:ascii="Times New Roman" w:hAnsi="Times New Roman" w:cs="Times New Roman"/>
                <w:bCs w:val="0"/>
                <w:sz w:val="24"/>
                <w:szCs w:val="24"/>
              </w:rPr>
              <w:t>Concurs tematic “Independenţa – năzuinţă seculară a naţiunii române”</w:t>
            </w:r>
          </w:p>
        </w:tc>
        <w:tc>
          <w:tcPr>
            <w:tcW w:w="825" w:type="pct"/>
            <w:shd w:val="clear" w:color="auto" w:fill="FEF8E8"/>
          </w:tcPr>
          <w:p w:rsidR="003A3984" w:rsidRPr="001C7446" w:rsidRDefault="003A3984" w:rsidP="00D45D0F">
            <w:pPr>
              <w:spacing w:after="0"/>
              <w:jc w:val="center"/>
              <w:rPr>
                <w:rFonts w:ascii="Times New Roman" w:hAnsi="Times New Roman" w:cs="Times New Roman"/>
                <w:color w:val="FF6600"/>
                <w:sz w:val="24"/>
                <w:szCs w:val="24"/>
              </w:rPr>
            </w:pPr>
            <w:r w:rsidRPr="001C7446">
              <w:rPr>
                <w:rFonts w:ascii="Times New Roman" w:hAnsi="Times New Roman" w:cs="Times New Roman"/>
                <w:sz w:val="24"/>
                <w:szCs w:val="24"/>
              </w:rPr>
              <w:t>9 mai 2012</w:t>
            </w:r>
          </w:p>
        </w:tc>
        <w:tc>
          <w:tcPr>
            <w:tcW w:w="872" w:type="pct"/>
            <w:shd w:val="clear" w:color="auto" w:fill="FEF8E8"/>
          </w:tcPr>
          <w:p w:rsidR="003A3984" w:rsidRPr="001C7446" w:rsidRDefault="003A3984" w:rsidP="00D45D0F">
            <w:pPr>
              <w:spacing w:after="0"/>
              <w:jc w:val="center"/>
              <w:rPr>
                <w:rFonts w:ascii="Times New Roman" w:hAnsi="Times New Roman" w:cs="Times New Roman"/>
                <w:bCs/>
                <w:color w:val="FF6600"/>
                <w:sz w:val="24"/>
                <w:szCs w:val="24"/>
                <w:lang w:val="pt-PT"/>
              </w:rPr>
            </w:pPr>
            <w:r w:rsidRPr="001C7446">
              <w:rPr>
                <w:rFonts w:ascii="Times New Roman" w:hAnsi="Times New Roman" w:cs="Times New Roman"/>
                <w:bCs/>
                <w:color w:val="000000"/>
                <w:sz w:val="24"/>
                <w:szCs w:val="24"/>
                <w:lang w:val="pt-PT"/>
              </w:rPr>
              <w:t>Muzeul de Istorie</w:t>
            </w:r>
          </w:p>
        </w:tc>
        <w:tc>
          <w:tcPr>
            <w:tcW w:w="1618" w:type="pct"/>
            <w:shd w:val="clear" w:color="auto" w:fill="FEF8E8"/>
          </w:tcPr>
          <w:p w:rsidR="003A3984" w:rsidRPr="001C7446" w:rsidRDefault="003A3984" w:rsidP="00D45D0F">
            <w:pPr>
              <w:spacing w:after="0"/>
              <w:jc w:val="center"/>
              <w:rPr>
                <w:rFonts w:ascii="Times New Roman" w:hAnsi="Times New Roman" w:cs="Times New Roman"/>
                <w:color w:val="FF6600"/>
                <w:sz w:val="24"/>
                <w:szCs w:val="24"/>
                <w:lang w:val="pt-PT"/>
              </w:rPr>
            </w:pPr>
            <w:r w:rsidRPr="001C7446">
              <w:rPr>
                <w:rFonts w:ascii="Times New Roman" w:hAnsi="Times New Roman" w:cs="Times New Roman"/>
                <w:sz w:val="24"/>
                <w:szCs w:val="24"/>
                <w:lang w:val="pt-PT"/>
              </w:rPr>
              <w:t xml:space="preserve">Consiliul Judeţean Dâmboviţa, Complexul Naţional Muzeal </w:t>
            </w:r>
            <w:r w:rsidRPr="001C7446">
              <w:rPr>
                <w:rFonts w:ascii="Times New Roman" w:hAnsi="Times New Roman" w:cs="Times New Roman"/>
                <w:b/>
                <w:sz w:val="24"/>
                <w:szCs w:val="24"/>
                <w:lang w:val="pt-PT"/>
              </w:rPr>
              <w:t>“</w:t>
            </w:r>
            <w:r w:rsidRPr="001C7446">
              <w:rPr>
                <w:rStyle w:val="Emphasis"/>
                <w:rFonts w:ascii="Times New Roman" w:hAnsi="Times New Roman" w:cs="Times New Roman"/>
                <w:b w:val="0"/>
                <w:sz w:val="24"/>
                <w:szCs w:val="24"/>
                <w:lang w:val="pt-PT"/>
              </w:rPr>
              <w:t>Curtea Domnească</w:t>
            </w:r>
            <w:r w:rsidRPr="001C7446">
              <w:rPr>
                <w:rFonts w:ascii="Times New Roman" w:hAnsi="Times New Roman" w:cs="Times New Roman"/>
                <w:b/>
                <w:sz w:val="24"/>
                <w:szCs w:val="24"/>
                <w:lang w:val="pt-PT"/>
              </w:rPr>
              <w:t>”</w:t>
            </w:r>
            <w:r w:rsidRPr="001C7446">
              <w:rPr>
                <w:rFonts w:ascii="Times New Roman" w:hAnsi="Times New Roman" w:cs="Times New Roman"/>
                <w:sz w:val="24"/>
                <w:szCs w:val="24"/>
                <w:lang w:val="pt-PT"/>
              </w:rPr>
              <w:t xml:space="preserve"> Târgovişte, Colegiul Economic “Ion Ghica” Târgovişte, Colegiul “Constantin Cantacuzino” Târgovişte, Liceul </w:t>
            </w:r>
            <w:r w:rsidRPr="001C7446">
              <w:rPr>
                <w:rFonts w:ascii="Times New Roman" w:hAnsi="Times New Roman" w:cs="Times New Roman"/>
                <w:sz w:val="24"/>
                <w:szCs w:val="24"/>
                <w:lang w:val="pt-PT"/>
              </w:rPr>
              <w:lastRenderedPageBreak/>
              <w:t>“Ion Heliade Rădulescu”</w:t>
            </w:r>
          </w:p>
        </w:tc>
      </w:tr>
      <w:tr w:rsidR="003A3984" w:rsidRPr="001C7446" w:rsidTr="008D7255">
        <w:trPr>
          <w:trHeight w:val="137"/>
          <w:tblCellSpacing w:w="15" w:type="dxa"/>
          <w:jc w:val="center"/>
        </w:trPr>
        <w:tc>
          <w:tcPr>
            <w:tcW w:w="0" w:type="auto"/>
            <w:shd w:val="clear" w:color="auto" w:fill="FEF8E8"/>
          </w:tcPr>
          <w:p w:rsidR="003A3984" w:rsidRPr="001C7446" w:rsidRDefault="003A398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19</w:t>
            </w:r>
          </w:p>
        </w:tc>
        <w:tc>
          <w:tcPr>
            <w:tcW w:w="1342" w:type="pct"/>
            <w:shd w:val="clear" w:color="auto" w:fill="FEF8E8"/>
          </w:tcPr>
          <w:p w:rsidR="003A3984" w:rsidRPr="001C7446" w:rsidRDefault="003A3984" w:rsidP="00D45D0F">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i/>
                <w:sz w:val="24"/>
                <w:szCs w:val="24"/>
              </w:rPr>
              <w:t xml:space="preserve">“DE 3 x 9 MAI </w:t>
            </w:r>
            <w:proofErr w:type="gramStart"/>
            <w:r w:rsidRPr="001C7446">
              <w:rPr>
                <w:rFonts w:ascii="Times New Roman" w:hAnsi="Times New Roman" w:cs="Times New Roman"/>
                <w:i/>
                <w:sz w:val="24"/>
                <w:szCs w:val="24"/>
              </w:rPr>
              <w:t>"</w:t>
            </w:r>
            <w:r w:rsidRPr="001C7446">
              <w:rPr>
                <w:rFonts w:ascii="Times New Roman" w:hAnsi="Times New Roman" w:cs="Times New Roman"/>
                <w:sz w:val="24"/>
                <w:szCs w:val="24"/>
              </w:rPr>
              <w:t xml:space="preserve"> (</w:t>
            </w:r>
            <w:proofErr w:type="spellStart"/>
            <w:proofErr w:type="gramEnd"/>
            <w:r w:rsidRPr="001C7446">
              <w:rPr>
                <w:rFonts w:ascii="Times New Roman" w:hAnsi="Times New Roman" w:cs="Times New Roman"/>
                <w:sz w:val="24"/>
                <w:szCs w:val="24"/>
              </w:rPr>
              <w:t>proiect</w:t>
            </w:r>
            <w:proofErr w:type="spellEnd"/>
            <w:r w:rsidRPr="001C7446">
              <w:rPr>
                <w:rFonts w:ascii="Times New Roman" w:hAnsi="Times New Roman" w:cs="Times New Roman"/>
                <w:sz w:val="24"/>
                <w:szCs w:val="24"/>
              </w:rPr>
              <w:t xml:space="preserve"> </w:t>
            </w:r>
            <w:proofErr w:type="spellStart"/>
            <w:r w:rsidRPr="001C7446">
              <w:rPr>
                <w:rFonts w:ascii="Times New Roman" w:hAnsi="Times New Roman" w:cs="Times New Roman"/>
                <w:sz w:val="24"/>
                <w:szCs w:val="24"/>
              </w:rPr>
              <w:t>educaţional</w:t>
            </w:r>
            <w:proofErr w:type="spellEnd"/>
            <w:r w:rsidRPr="001C7446">
              <w:rPr>
                <w:rFonts w:ascii="Times New Roman" w:hAnsi="Times New Roman" w:cs="Times New Roman"/>
                <w:sz w:val="24"/>
                <w:szCs w:val="24"/>
              </w:rPr>
              <w:t>)</w:t>
            </w:r>
          </w:p>
        </w:tc>
        <w:tc>
          <w:tcPr>
            <w:tcW w:w="825" w:type="pct"/>
            <w:shd w:val="clear" w:color="auto" w:fill="FEF8E8"/>
          </w:tcPr>
          <w:p w:rsidR="003A3984" w:rsidRPr="001C7446" w:rsidRDefault="003A3984"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9 mai 2012</w:t>
            </w:r>
          </w:p>
        </w:tc>
        <w:tc>
          <w:tcPr>
            <w:tcW w:w="872" w:type="pct"/>
            <w:shd w:val="clear" w:color="auto" w:fill="FEF8E8"/>
          </w:tcPr>
          <w:p w:rsidR="003A3984" w:rsidRPr="001C7446" w:rsidRDefault="003A3984"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8" w:type="pct"/>
            <w:shd w:val="clear" w:color="auto" w:fill="FEF8E8"/>
          </w:tcPr>
          <w:p w:rsidR="003A3984" w:rsidRPr="001C7446" w:rsidRDefault="003A398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Consiliul Judeţean Dâmboviţa,</w:t>
            </w:r>
          </w:p>
          <w:p w:rsidR="003A3984" w:rsidRPr="001C7446" w:rsidRDefault="003A3984"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Complexul Naţional Muzeal “Curtea Domnească”, Şcoala  Generală “Mihai Viteazul” din Pucioasa, Şcoala Generală "Vasile Carlova" Târgovişte.</w:t>
            </w:r>
          </w:p>
          <w:p w:rsidR="003A3984" w:rsidRPr="001C7446" w:rsidRDefault="003A3984" w:rsidP="00D45D0F">
            <w:pPr>
              <w:spacing w:after="0"/>
              <w:jc w:val="center"/>
              <w:rPr>
                <w:rFonts w:ascii="Times New Roman" w:hAnsi="Times New Roman" w:cs="Times New Roman"/>
                <w:color w:val="000000"/>
                <w:sz w:val="24"/>
                <w:szCs w:val="24"/>
                <w:lang w:val="it-IT"/>
              </w:rPr>
            </w:pPr>
          </w:p>
        </w:tc>
      </w:tr>
      <w:tr w:rsidR="00734D89" w:rsidRPr="001C7446" w:rsidTr="008D7255">
        <w:trPr>
          <w:trHeight w:val="137"/>
          <w:tblCellSpacing w:w="15" w:type="dxa"/>
          <w:jc w:val="center"/>
        </w:trPr>
        <w:tc>
          <w:tcPr>
            <w:tcW w:w="0" w:type="auto"/>
            <w:shd w:val="clear" w:color="auto" w:fill="FEF8E8"/>
          </w:tcPr>
          <w:p w:rsidR="00734D89" w:rsidRPr="001C7446" w:rsidRDefault="00734D89"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20</w:t>
            </w:r>
          </w:p>
        </w:tc>
        <w:tc>
          <w:tcPr>
            <w:tcW w:w="1342" w:type="pct"/>
            <w:shd w:val="clear" w:color="auto" w:fill="FEF8E8"/>
          </w:tcPr>
          <w:p w:rsidR="00734D89" w:rsidRPr="001C7446" w:rsidRDefault="00734D89" w:rsidP="00D45D0F">
            <w:pPr>
              <w:pStyle w:val="Heading1"/>
              <w:spacing w:before="0" w:after="0"/>
              <w:ind w:left="90"/>
              <w:jc w:val="center"/>
              <w:rPr>
                <w:rFonts w:ascii="Times New Roman" w:hAnsi="Times New Roman" w:cs="Times New Roman"/>
                <w:b w:val="0"/>
                <w:sz w:val="24"/>
                <w:szCs w:val="24"/>
                <w:lang w:val="ro-RO"/>
              </w:rPr>
            </w:pPr>
            <w:r w:rsidRPr="001C7446">
              <w:rPr>
                <w:rStyle w:val="Strong"/>
                <w:rFonts w:ascii="Times New Roman" w:hAnsi="Times New Roman" w:cs="Times New Roman"/>
                <w:b/>
                <w:sz w:val="24"/>
                <w:szCs w:val="24"/>
                <w:lang w:val="it-IT"/>
              </w:rPr>
              <w:t xml:space="preserve"> “De la ştergarul cu mesaj la banner”</w:t>
            </w:r>
          </w:p>
        </w:tc>
        <w:tc>
          <w:tcPr>
            <w:tcW w:w="825" w:type="pct"/>
            <w:shd w:val="clear" w:color="auto" w:fill="FEF8E8"/>
          </w:tcPr>
          <w:p w:rsidR="00734D89" w:rsidRPr="001C7446" w:rsidRDefault="00734D89"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16 mai 2012</w:t>
            </w:r>
          </w:p>
        </w:tc>
        <w:tc>
          <w:tcPr>
            <w:tcW w:w="872" w:type="pct"/>
            <w:shd w:val="clear" w:color="auto" w:fill="FEF8E8"/>
          </w:tcPr>
          <w:p w:rsidR="00734D89" w:rsidRPr="001C7446" w:rsidRDefault="00734D89" w:rsidP="00D45D0F">
            <w:pPr>
              <w:pStyle w:val="Heading1"/>
              <w:spacing w:before="0" w:after="0"/>
              <w:ind w:left="90"/>
              <w:jc w:val="center"/>
              <w:rPr>
                <w:rFonts w:ascii="Times New Roman" w:hAnsi="Times New Roman" w:cs="Times New Roman"/>
                <w:bCs w:val="0"/>
                <w:color w:val="000000"/>
                <w:sz w:val="24"/>
                <w:szCs w:val="24"/>
                <w:lang w:val="pt-PT"/>
              </w:rPr>
            </w:pPr>
            <w:r w:rsidRPr="001C7446">
              <w:rPr>
                <w:rStyle w:val="Strong"/>
                <w:rFonts w:ascii="Times New Roman" w:hAnsi="Times New Roman" w:cs="Times New Roman"/>
                <w:sz w:val="24"/>
                <w:szCs w:val="24"/>
                <w:lang w:val="it-IT"/>
              </w:rPr>
              <w:t>Muzeul Vasile Blendea</w:t>
            </w:r>
          </w:p>
        </w:tc>
        <w:tc>
          <w:tcPr>
            <w:tcW w:w="1618" w:type="pct"/>
            <w:shd w:val="clear" w:color="auto" w:fill="FEF8E8"/>
          </w:tcPr>
          <w:p w:rsidR="00734D89" w:rsidRPr="001C7446" w:rsidRDefault="00734D89"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Consiliul Judeţean Dâmboviţa,</w:t>
            </w:r>
          </w:p>
          <w:p w:rsidR="00734D89" w:rsidRPr="001C7446" w:rsidRDefault="00734D89" w:rsidP="00D45D0F">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lang w:val="pt-PT"/>
              </w:rPr>
              <w:t>Complexul Naţional Muzeal “Curtea Domnească”,</w:t>
            </w:r>
            <w:r w:rsidRPr="001C7446">
              <w:rPr>
                <w:rStyle w:val="Heading1Char"/>
                <w:rFonts w:ascii="Times New Roman" w:eastAsiaTheme="minorEastAsia" w:hAnsi="Times New Roman" w:cs="Times New Roman"/>
                <w:sz w:val="24"/>
                <w:szCs w:val="24"/>
                <w:lang w:val="it-IT"/>
              </w:rPr>
              <w:t xml:space="preserve"> </w:t>
            </w:r>
            <w:r w:rsidRPr="001C7446">
              <w:rPr>
                <w:rStyle w:val="Strong"/>
                <w:rFonts w:ascii="Times New Roman" w:hAnsi="Times New Roman" w:cs="Times New Roman"/>
                <w:b w:val="0"/>
                <w:sz w:val="24"/>
                <w:szCs w:val="24"/>
                <w:lang w:val="it-IT"/>
              </w:rPr>
              <w:t>Şcoala Generală Tătărani, judeţul Dâmboviţa</w:t>
            </w:r>
          </w:p>
        </w:tc>
      </w:tr>
      <w:tr w:rsidR="00A800A3" w:rsidRPr="001C7446" w:rsidTr="008D7255">
        <w:trPr>
          <w:trHeight w:val="137"/>
          <w:tblCellSpacing w:w="15" w:type="dxa"/>
          <w:jc w:val="center"/>
        </w:trPr>
        <w:tc>
          <w:tcPr>
            <w:tcW w:w="0" w:type="auto"/>
            <w:shd w:val="clear" w:color="auto" w:fill="FEF8E8"/>
          </w:tcPr>
          <w:p w:rsidR="00A800A3" w:rsidRPr="001C7446" w:rsidRDefault="00A800A3"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21</w:t>
            </w:r>
          </w:p>
        </w:tc>
        <w:tc>
          <w:tcPr>
            <w:tcW w:w="1342" w:type="pct"/>
            <w:shd w:val="clear" w:color="auto" w:fill="FEF8E8"/>
          </w:tcPr>
          <w:p w:rsidR="00A800A3" w:rsidRPr="001C7446" w:rsidRDefault="00A800A3" w:rsidP="00D45D0F">
            <w:pPr>
              <w:pStyle w:val="Heading1"/>
              <w:spacing w:before="0" w:after="0"/>
              <w:ind w:left="90"/>
              <w:jc w:val="center"/>
              <w:rPr>
                <w:rStyle w:val="Strong"/>
                <w:rFonts w:ascii="Times New Roman" w:hAnsi="Times New Roman" w:cs="Times New Roman"/>
                <w:b/>
                <w:sz w:val="24"/>
                <w:szCs w:val="24"/>
              </w:rPr>
            </w:pPr>
            <w:r w:rsidRPr="001C7446">
              <w:rPr>
                <w:rStyle w:val="Strong"/>
                <w:rFonts w:ascii="Times New Roman" w:hAnsi="Times New Roman" w:cs="Times New Roman"/>
                <w:b/>
                <w:sz w:val="24"/>
                <w:szCs w:val="24"/>
              </w:rPr>
              <w:t>“BUN RĂMAS ...</w:t>
            </w:r>
            <w:proofErr w:type="gramStart"/>
            <w:r w:rsidRPr="001C7446">
              <w:rPr>
                <w:rStyle w:val="Strong"/>
                <w:rFonts w:ascii="Times New Roman" w:hAnsi="Times New Roman" w:cs="Times New Roman"/>
                <w:b/>
                <w:sz w:val="24"/>
                <w:szCs w:val="24"/>
              </w:rPr>
              <w:t>GRĂDI !</w:t>
            </w:r>
            <w:proofErr w:type="gramEnd"/>
            <w:r w:rsidRPr="001C7446">
              <w:rPr>
                <w:rStyle w:val="Strong"/>
                <w:rFonts w:ascii="Times New Roman" w:hAnsi="Times New Roman" w:cs="Times New Roman"/>
                <w:b/>
                <w:sz w:val="24"/>
                <w:szCs w:val="24"/>
              </w:rPr>
              <w:t>” </w:t>
            </w:r>
          </w:p>
          <w:p w:rsidR="00A800A3" w:rsidRPr="001C7446" w:rsidRDefault="00A800A3" w:rsidP="00D45D0F">
            <w:pPr>
              <w:spacing w:after="0"/>
              <w:jc w:val="center"/>
              <w:rPr>
                <w:rFonts w:ascii="Times New Roman" w:hAnsi="Times New Roman" w:cs="Times New Roman"/>
                <w:sz w:val="24"/>
                <w:szCs w:val="24"/>
              </w:rPr>
            </w:pPr>
            <w:r w:rsidRPr="001C7446">
              <w:rPr>
                <w:rFonts w:ascii="Times New Roman" w:hAnsi="Times New Roman" w:cs="Times New Roman"/>
                <w:sz w:val="24"/>
                <w:szCs w:val="24"/>
              </w:rPr>
              <w:t>(proiect educaţional)</w:t>
            </w:r>
          </w:p>
        </w:tc>
        <w:tc>
          <w:tcPr>
            <w:tcW w:w="825" w:type="pct"/>
            <w:shd w:val="clear" w:color="auto" w:fill="FEF8E8"/>
          </w:tcPr>
          <w:p w:rsidR="00A800A3" w:rsidRPr="001C7446" w:rsidRDefault="00A800A3"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13 Iunie 2012</w:t>
            </w:r>
          </w:p>
        </w:tc>
        <w:tc>
          <w:tcPr>
            <w:tcW w:w="872" w:type="pct"/>
            <w:shd w:val="clear" w:color="auto" w:fill="FEF8E8"/>
          </w:tcPr>
          <w:p w:rsidR="00A800A3" w:rsidRPr="001C7446" w:rsidRDefault="00A800A3" w:rsidP="00D45D0F">
            <w:pPr>
              <w:pStyle w:val="Heading1"/>
              <w:spacing w:before="0" w:after="0"/>
              <w:ind w:left="90"/>
              <w:jc w:val="center"/>
              <w:rPr>
                <w:rFonts w:ascii="Times New Roman" w:hAnsi="Times New Roman" w:cs="Times New Roman"/>
                <w:bCs w:val="0"/>
                <w:color w:val="000000"/>
                <w:sz w:val="24"/>
                <w:szCs w:val="24"/>
                <w:lang w:val="pt-PT"/>
              </w:rPr>
            </w:pPr>
            <w:proofErr w:type="spellStart"/>
            <w:proofErr w:type="gramStart"/>
            <w:r w:rsidRPr="001C7446">
              <w:rPr>
                <w:rStyle w:val="Strong"/>
                <w:rFonts w:ascii="Times New Roman" w:hAnsi="Times New Roman" w:cs="Times New Roman"/>
                <w:sz w:val="24"/>
                <w:szCs w:val="24"/>
              </w:rPr>
              <w:t>Grădiniţa</w:t>
            </w:r>
            <w:proofErr w:type="spellEnd"/>
            <w:r w:rsidRPr="001C7446">
              <w:rPr>
                <w:rStyle w:val="Strong"/>
                <w:rFonts w:ascii="Times New Roman" w:hAnsi="Times New Roman" w:cs="Times New Roman"/>
                <w:sz w:val="24"/>
                <w:szCs w:val="24"/>
              </w:rPr>
              <w:t xml:space="preserve"> nr.</w:t>
            </w:r>
            <w:proofErr w:type="gramEnd"/>
            <w:r w:rsidRPr="001C7446">
              <w:rPr>
                <w:rStyle w:val="Strong"/>
                <w:rFonts w:ascii="Times New Roman" w:hAnsi="Times New Roman" w:cs="Times New Roman"/>
                <w:sz w:val="24"/>
                <w:szCs w:val="24"/>
              </w:rPr>
              <w:t xml:space="preserve"> 14 din </w:t>
            </w:r>
            <w:proofErr w:type="spellStart"/>
            <w:r w:rsidRPr="001C7446">
              <w:rPr>
                <w:rStyle w:val="Strong"/>
                <w:rFonts w:ascii="Times New Roman" w:hAnsi="Times New Roman" w:cs="Times New Roman"/>
                <w:sz w:val="24"/>
                <w:szCs w:val="24"/>
              </w:rPr>
              <w:t>Târgovişte</w:t>
            </w:r>
            <w:proofErr w:type="spellEnd"/>
          </w:p>
        </w:tc>
        <w:tc>
          <w:tcPr>
            <w:tcW w:w="1618" w:type="pct"/>
            <w:shd w:val="clear" w:color="auto" w:fill="FEF8E8"/>
          </w:tcPr>
          <w:p w:rsidR="00A800A3" w:rsidRPr="001C7446" w:rsidRDefault="00A800A3" w:rsidP="00D45D0F">
            <w:pPr>
              <w:spacing w:after="0"/>
              <w:jc w:val="center"/>
              <w:rPr>
                <w:rStyle w:val="Strong"/>
                <w:rFonts w:ascii="Times New Roman" w:hAnsi="Times New Roman" w:cs="Times New Roman"/>
                <w:b w:val="0"/>
                <w:sz w:val="24"/>
                <w:szCs w:val="24"/>
              </w:rPr>
            </w:pPr>
            <w:r w:rsidRPr="001C7446">
              <w:rPr>
                <w:rFonts w:ascii="Times New Roman" w:hAnsi="Times New Roman" w:cs="Times New Roman"/>
                <w:color w:val="000000"/>
                <w:sz w:val="24"/>
                <w:szCs w:val="24"/>
              </w:rPr>
              <w:t>Consiliul Judeţean Dâmboviţa, Complexul Naţional Muzeal “Curtea Domnească”,</w:t>
            </w:r>
          </w:p>
          <w:p w:rsidR="00A800A3" w:rsidRPr="001C7446" w:rsidRDefault="00A800A3" w:rsidP="00D45D0F">
            <w:pPr>
              <w:spacing w:after="0"/>
              <w:jc w:val="center"/>
              <w:rPr>
                <w:rFonts w:ascii="Times New Roman" w:hAnsi="Times New Roman" w:cs="Times New Roman"/>
                <w:color w:val="000000"/>
                <w:sz w:val="24"/>
                <w:szCs w:val="24"/>
              </w:rPr>
            </w:pPr>
            <w:r w:rsidRPr="001C7446">
              <w:rPr>
                <w:rStyle w:val="Strong"/>
                <w:rFonts w:ascii="Times New Roman" w:hAnsi="Times New Roman" w:cs="Times New Roman"/>
                <w:b w:val="0"/>
                <w:sz w:val="24"/>
                <w:szCs w:val="24"/>
              </w:rPr>
              <w:t>Grădiniţa nr. 14 din Târgovişte</w:t>
            </w:r>
          </w:p>
        </w:tc>
      </w:tr>
      <w:tr w:rsidR="00A800A3" w:rsidRPr="001C7446" w:rsidTr="008D7255">
        <w:trPr>
          <w:trHeight w:val="137"/>
          <w:tblCellSpacing w:w="15" w:type="dxa"/>
          <w:jc w:val="center"/>
        </w:trPr>
        <w:tc>
          <w:tcPr>
            <w:tcW w:w="0" w:type="auto"/>
            <w:shd w:val="clear" w:color="auto" w:fill="FEF8E8"/>
          </w:tcPr>
          <w:p w:rsidR="00A800A3" w:rsidRPr="001C7446" w:rsidRDefault="00A800A3"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22</w:t>
            </w:r>
          </w:p>
        </w:tc>
        <w:tc>
          <w:tcPr>
            <w:tcW w:w="1342" w:type="pct"/>
            <w:shd w:val="clear" w:color="auto" w:fill="FEF8E8"/>
          </w:tcPr>
          <w:p w:rsidR="00A800A3" w:rsidRPr="001C7446" w:rsidRDefault="00A800A3" w:rsidP="00D45D0F">
            <w:pPr>
              <w:pStyle w:val="Heading1"/>
              <w:spacing w:before="0" w:after="0"/>
              <w:ind w:left="90"/>
              <w:jc w:val="center"/>
              <w:rPr>
                <w:rStyle w:val="Strong"/>
                <w:rFonts w:ascii="Times New Roman" w:hAnsi="Times New Roman" w:cs="Times New Roman"/>
                <w:b/>
                <w:sz w:val="24"/>
                <w:szCs w:val="24"/>
                <w:lang w:val="it-IT"/>
              </w:rPr>
            </w:pPr>
            <w:r w:rsidRPr="001C7446">
              <w:rPr>
                <w:rStyle w:val="Strong"/>
                <w:rFonts w:ascii="Times New Roman" w:hAnsi="Times New Roman" w:cs="Times New Roman"/>
                <w:b/>
                <w:sz w:val="24"/>
                <w:szCs w:val="24"/>
                <w:lang w:val="it-IT"/>
              </w:rPr>
              <w:t>“Despre culori – amestecurile”</w:t>
            </w:r>
          </w:p>
          <w:p w:rsidR="00A800A3" w:rsidRPr="001C7446" w:rsidRDefault="00A800A3" w:rsidP="00D45D0F">
            <w:pPr>
              <w:spacing w:after="0"/>
              <w:jc w:val="center"/>
              <w:rPr>
                <w:rFonts w:ascii="Times New Roman" w:hAnsi="Times New Roman" w:cs="Times New Roman"/>
                <w:sz w:val="24"/>
                <w:szCs w:val="24"/>
                <w:lang w:val="it-IT"/>
              </w:rPr>
            </w:pPr>
            <w:r w:rsidRPr="001C7446">
              <w:rPr>
                <w:rFonts w:ascii="Times New Roman" w:hAnsi="Times New Roman" w:cs="Times New Roman"/>
                <w:sz w:val="24"/>
                <w:szCs w:val="24"/>
              </w:rPr>
              <w:t>(proiect educaţional)</w:t>
            </w:r>
          </w:p>
        </w:tc>
        <w:tc>
          <w:tcPr>
            <w:tcW w:w="825" w:type="pct"/>
            <w:shd w:val="clear" w:color="auto" w:fill="FEF8E8"/>
          </w:tcPr>
          <w:p w:rsidR="00A800A3" w:rsidRPr="001C7446" w:rsidRDefault="00A800A3" w:rsidP="00D45D0F">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18, 19 Iunie 2012</w:t>
            </w:r>
          </w:p>
        </w:tc>
        <w:tc>
          <w:tcPr>
            <w:tcW w:w="872" w:type="pct"/>
            <w:shd w:val="clear" w:color="auto" w:fill="FEF8E8"/>
          </w:tcPr>
          <w:p w:rsidR="00A800A3" w:rsidRPr="001C7446" w:rsidRDefault="00A800A3" w:rsidP="00D45D0F">
            <w:pPr>
              <w:pStyle w:val="Heading1"/>
              <w:spacing w:before="0" w:after="0"/>
              <w:ind w:left="90"/>
              <w:jc w:val="center"/>
              <w:rPr>
                <w:rFonts w:ascii="Times New Roman" w:hAnsi="Times New Roman" w:cs="Times New Roman"/>
                <w:b w:val="0"/>
                <w:bCs w:val="0"/>
                <w:color w:val="000000"/>
                <w:sz w:val="24"/>
                <w:szCs w:val="24"/>
                <w:lang w:val="pt-PT"/>
              </w:rPr>
            </w:pPr>
            <w:r w:rsidRPr="001C7446">
              <w:rPr>
                <w:rStyle w:val="Strong"/>
                <w:rFonts w:ascii="Times New Roman" w:hAnsi="Times New Roman" w:cs="Times New Roman"/>
                <w:sz w:val="24"/>
                <w:szCs w:val="24"/>
                <w:lang w:val="it-IT"/>
              </w:rPr>
              <w:t>Casa Atelier “Gheorghe Petraşcu” din Târgovişte</w:t>
            </w:r>
          </w:p>
        </w:tc>
        <w:tc>
          <w:tcPr>
            <w:tcW w:w="1618" w:type="pct"/>
            <w:shd w:val="clear" w:color="auto" w:fill="FEF8E8"/>
          </w:tcPr>
          <w:p w:rsidR="00A800A3" w:rsidRPr="001C7446" w:rsidRDefault="00A800A3" w:rsidP="00D45D0F">
            <w:pPr>
              <w:spacing w:after="0"/>
              <w:jc w:val="center"/>
              <w:rPr>
                <w:rStyle w:val="Strong"/>
                <w:rFonts w:ascii="Times New Roman" w:hAnsi="Times New Roman" w:cs="Times New Roman"/>
                <w:b w:val="0"/>
                <w:sz w:val="24"/>
                <w:szCs w:val="24"/>
              </w:rPr>
            </w:pPr>
            <w:r w:rsidRPr="001C7446">
              <w:rPr>
                <w:rFonts w:ascii="Times New Roman" w:hAnsi="Times New Roman" w:cs="Times New Roman"/>
                <w:color w:val="000000"/>
                <w:sz w:val="24"/>
                <w:szCs w:val="24"/>
              </w:rPr>
              <w:t>Consiliul Judeţean Dâmboviţa, Complexul Naţional Muzeal “Curtea Domnească”,</w:t>
            </w:r>
          </w:p>
          <w:p w:rsidR="00A800A3" w:rsidRPr="001C7446" w:rsidRDefault="00A800A3" w:rsidP="00D45D0F">
            <w:pPr>
              <w:spacing w:after="0"/>
              <w:jc w:val="center"/>
              <w:rPr>
                <w:rFonts w:ascii="Times New Roman" w:hAnsi="Times New Roman" w:cs="Times New Roman"/>
                <w:color w:val="000000"/>
                <w:sz w:val="24"/>
                <w:szCs w:val="24"/>
              </w:rPr>
            </w:pPr>
            <w:r w:rsidRPr="001C7446">
              <w:rPr>
                <w:rStyle w:val="Strong"/>
                <w:rFonts w:ascii="Times New Roman" w:hAnsi="Times New Roman" w:cs="Times New Roman"/>
                <w:b w:val="0"/>
                <w:sz w:val="24"/>
                <w:szCs w:val="24"/>
                <w:lang w:val="it-IT"/>
              </w:rPr>
              <w:t>Şcoala “Vasile Cârlova” din  Târgovişte</w:t>
            </w:r>
          </w:p>
        </w:tc>
      </w:tr>
      <w:tr w:rsidR="00A800A3" w:rsidRPr="001C7446" w:rsidTr="008D7255">
        <w:trPr>
          <w:trHeight w:val="137"/>
          <w:tblCellSpacing w:w="15" w:type="dxa"/>
          <w:jc w:val="center"/>
        </w:trPr>
        <w:tc>
          <w:tcPr>
            <w:tcW w:w="0" w:type="auto"/>
            <w:shd w:val="clear" w:color="auto" w:fill="FEF8E8"/>
          </w:tcPr>
          <w:p w:rsidR="00A800A3" w:rsidRPr="001C7446" w:rsidRDefault="00A800A3" w:rsidP="00D45D0F">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23</w:t>
            </w:r>
          </w:p>
        </w:tc>
        <w:tc>
          <w:tcPr>
            <w:tcW w:w="1342" w:type="pct"/>
            <w:shd w:val="clear" w:color="auto" w:fill="FEF8E8"/>
          </w:tcPr>
          <w:p w:rsidR="00A800A3" w:rsidRPr="001C7446" w:rsidRDefault="00A800A3" w:rsidP="00D45D0F">
            <w:pPr>
              <w:pStyle w:val="Heading1"/>
              <w:spacing w:before="0" w:after="0"/>
              <w:ind w:left="90"/>
              <w:jc w:val="center"/>
              <w:rPr>
                <w:rStyle w:val="Strong"/>
                <w:rFonts w:ascii="Times New Roman" w:hAnsi="Times New Roman" w:cs="Times New Roman"/>
                <w:b/>
                <w:i/>
                <w:sz w:val="24"/>
                <w:szCs w:val="24"/>
                <w:lang w:val="it-IT"/>
              </w:rPr>
            </w:pPr>
            <w:r w:rsidRPr="001C7446">
              <w:rPr>
                <w:rFonts w:ascii="Times New Roman" w:hAnsi="Times New Roman" w:cs="Times New Roman"/>
                <w:noProof/>
                <w:sz w:val="24"/>
                <w:szCs w:val="24"/>
                <w:lang w:val="ro-RO"/>
              </w:rPr>
              <w:t>„Vacanţă la muzeu”</w:t>
            </w:r>
            <w:r w:rsidRPr="001C7446">
              <w:rPr>
                <w:rFonts w:ascii="Times New Roman" w:hAnsi="Times New Roman" w:cs="Times New Roman"/>
                <w:sz w:val="24"/>
                <w:szCs w:val="24"/>
              </w:rPr>
              <w:t xml:space="preserve"> </w:t>
            </w:r>
            <w:r w:rsidRPr="001C7446">
              <w:rPr>
                <w:rFonts w:ascii="Times New Roman" w:hAnsi="Times New Roman" w:cs="Times New Roman"/>
                <w:b w:val="0"/>
                <w:sz w:val="24"/>
                <w:szCs w:val="24"/>
              </w:rPr>
              <w:t>(</w:t>
            </w:r>
            <w:proofErr w:type="spellStart"/>
            <w:r w:rsidRPr="001C7446">
              <w:rPr>
                <w:rFonts w:ascii="Times New Roman" w:hAnsi="Times New Roman" w:cs="Times New Roman"/>
                <w:b w:val="0"/>
                <w:sz w:val="24"/>
                <w:szCs w:val="24"/>
              </w:rPr>
              <w:t>proiect</w:t>
            </w:r>
            <w:proofErr w:type="spellEnd"/>
            <w:r w:rsidRPr="001C7446">
              <w:rPr>
                <w:rFonts w:ascii="Times New Roman" w:hAnsi="Times New Roman" w:cs="Times New Roman"/>
                <w:b w:val="0"/>
                <w:sz w:val="24"/>
                <w:szCs w:val="24"/>
              </w:rPr>
              <w:t xml:space="preserve"> </w:t>
            </w:r>
            <w:proofErr w:type="spellStart"/>
            <w:r w:rsidRPr="001C7446">
              <w:rPr>
                <w:rFonts w:ascii="Times New Roman" w:hAnsi="Times New Roman" w:cs="Times New Roman"/>
                <w:b w:val="0"/>
                <w:sz w:val="24"/>
                <w:szCs w:val="24"/>
              </w:rPr>
              <w:t>educaţional</w:t>
            </w:r>
            <w:proofErr w:type="spellEnd"/>
            <w:r w:rsidRPr="001C7446">
              <w:rPr>
                <w:rFonts w:ascii="Times New Roman" w:hAnsi="Times New Roman" w:cs="Times New Roman"/>
                <w:b w:val="0"/>
                <w:sz w:val="24"/>
                <w:szCs w:val="24"/>
              </w:rPr>
              <w:t>)</w:t>
            </w:r>
          </w:p>
        </w:tc>
        <w:tc>
          <w:tcPr>
            <w:tcW w:w="825" w:type="pct"/>
            <w:shd w:val="clear" w:color="auto" w:fill="FEF8E8"/>
          </w:tcPr>
          <w:p w:rsidR="00A800A3" w:rsidRPr="001C7446" w:rsidRDefault="00A800A3" w:rsidP="00D45D0F">
            <w:pPr>
              <w:spacing w:after="0"/>
              <w:jc w:val="center"/>
              <w:rPr>
                <w:rFonts w:ascii="Times New Roman" w:hAnsi="Times New Roman" w:cs="Times New Roman"/>
                <w:sz w:val="24"/>
                <w:szCs w:val="24"/>
              </w:rPr>
            </w:pPr>
            <w:r w:rsidRPr="001C7446">
              <w:rPr>
                <w:rStyle w:val="apple-style-span"/>
                <w:rFonts w:ascii="Times New Roman" w:hAnsi="Times New Roman" w:cs="Times New Roman"/>
                <w:color w:val="000000"/>
                <w:sz w:val="24"/>
                <w:szCs w:val="24"/>
              </w:rPr>
              <w:t>23 Iulie – 3 august 2012</w:t>
            </w:r>
          </w:p>
        </w:tc>
        <w:tc>
          <w:tcPr>
            <w:tcW w:w="872" w:type="pct"/>
            <w:shd w:val="clear" w:color="auto" w:fill="FEF8E8"/>
          </w:tcPr>
          <w:p w:rsidR="00A800A3" w:rsidRPr="001C7446" w:rsidRDefault="00A800A3" w:rsidP="00D45D0F">
            <w:pPr>
              <w:pStyle w:val="Heading1"/>
              <w:spacing w:before="0" w:after="0"/>
              <w:ind w:left="90"/>
              <w:jc w:val="center"/>
              <w:rPr>
                <w:rStyle w:val="Strong"/>
                <w:rFonts w:ascii="Times New Roman" w:hAnsi="Times New Roman" w:cs="Times New Roman"/>
                <w:sz w:val="24"/>
                <w:szCs w:val="24"/>
                <w:lang w:val="it-IT"/>
              </w:rPr>
            </w:pPr>
            <w:r w:rsidRPr="001C7446">
              <w:rPr>
                <w:rFonts w:ascii="Times New Roman" w:hAnsi="Times New Roman" w:cs="Times New Roman"/>
                <w:b w:val="0"/>
                <w:sz w:val="24"/>
                <w:szCs w:val="24"/>
                <w:lang w:val="ro-RO"/>
              </w:rPr>
              <w:t>Muzeele din cadrul Complexului Naţional Muzeal “Curtea Domnească” Targoviste</w:t>
            </w:r>
          </w:p>
        </w:tc>
        <w:tc>
          <w:tcPr>
            <w:tcW w:w="1618" w:type="pct"/>
            <w:shd w:val="clear" w:color="auto" w:fill="FEF8E8"/>
          </w:tcPr>
          <w:p w:rsidR="00A800A3" w:rsidRPr="001C7446" w:rsidRDefault="00A800A3" w:rsidP="00D45D0F">
            <w:pPr>
              <w:spacing w:after="0"/>
              <w:jc w:val="center"/>
              <w:rPr>
                <w:rStyle w:val="Strong"/>
                <w:rFonts w:ascii="Times New Roman" w:hAnsi="Times New Roman" w:cs="Times New Roman"/>
                <w:b w:val="0"/>
                <w:sz w:val="24"/>
                <w:szCs w:val="24"/>
              </w:rPr>
            </w:pPr>
            <w:r w:rsidRPr="001C7446">
              <w:rPr>
                <w:rFonts w:ascii="Times New Roman" w:hAnsi="Times New Roman" w:cs="Times New Roman"/>
                <w:color w:val="000000"/>
                <w:sz w:val="24"/>
                <w:szCs w:val="24"/>
              </w:rPr>
              <w:t>Consiliul Judeţean Dâmboviţa, Complexul Naţional Muzeal “Curtea Domnească”</w:t>
            </w:r>
          </w:p>
          <w:p w:rsidR="00A800A3" w:rsidRPr="001C7446" w:rsidRDefault="00A800A3" w:rsidP="00D45D0F">
            <w:pPr>
              <w:spacing w:after="0"/>
              <w:jc w:val="center"/>
              <w:rPr>
                <w:rFonts w:ascii="Times New Roman" w:hAnsi="Times New Roman" w:cs="Times New Roman"/>
                <w:color w:val="000000"/>
                <w:sz w:val="24"/>
                <w:szCs w:val="24"/>
              </w:rPr>
            </w:pP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r w:rsidRPr="001C7446">
        <w:rPr>
          <w:rFonts w:ascii="Times New Roman" w:hAnsi="Times New Roman" w:cs="Times New Roman"/>
          <w:b/>
          <w:bCs/>
          <w:sz w:val="24"/>
          <w:szCs w:val="24"/>
        </w:rPr>
        <w:t>1.3 PROIECTE, LANSĂRI DE CARTE, SESIUNI, PROGRAME ARTISTICE, CONFERIN</w:t>
      </w:r>
      <w:r w:rsidRPr="001C7446">
        <w:rPr>
          <w:rFonts w:ascii="Times New Roman" w:hAnsi="Times New Roman" w:cs="Times New Roman"/>
          <w:b/>
          <w:sz w:val="24"/>
          <w:szCs w:val="24"/>
        </w:rPr>
        <w:t>Ţ</w:t>
      </w:r>
      <w:r w:rsidRPr="001C7446">
        <w:rPr>
          <w:rFonts w:ascii="Times New Roman" w:hAnsi="Times New Roman" w:cs="Times New Roman"/>
          <w:b/>
          <w:bCs/>
          <w:sz w:val="24"/>
          <w:szCs w:val="24"/>
        </w:rPr>
        <w:t>E, CONCURSURI, SIMPOZIOANE.</w:t>
      </w:r>
    </w:p>
    <w:p w:rsidR="00231461" w:rsidRPr="001C7446" w:rsidRDefault="00231461" w:rsidP="00A87AE1">
      <w:pPr>
        <w:autoSpaceDE w:val="0"/>
        <w:autoSpaceDN w:val="0"/>
        <w:adjustRightInd w:val="0"/>
        <w:spacing w:after="0"/>
        <w:ind w:firstLine="720"/>
        <w:jc w:val="both"/>
        <w:rPr>
          <w:rFonts w:ascii="Times New Roman" w:hAnsi="Times New Roman" w:cs="Times New Roman"/>
          <w:b/>
          <w:bCs/>
          <w:sz w:val="24"/>
          <w:szCs w:val="24"/>
        </w:rPr>
      </w:pPr>
    </w:p>
    <w:p w:rsidR="00231461" w:rsidRPr="001C7446" w:rsidRDefault="00231461" w:rsidP="00A87AE1">
      <w:pPr>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bCs/>
          <w:color w:val="000000"/>
          <w:sz w:val="24"/>
          <w:szCs w:val="24"/>
        </w:rPr>
        <w:lastRenderedPageBreak/>
        <w:t>Proiecte, lansări de carte, sesiuni, concerte, concursuri, seminarii, conferin</w:t>
      </w:r>
      <w:r w:rsidRPr="001C7446">
        <w:rPr>
          <w:rFonts w:ascii="Times New Roman" w:hAnsi="Times New Roman" w:cs="Times New Roman"/>
          <w:color w:val="000000"/>
          <w:sz w:val="24"/>
          <w:szCs w:val="24"/>
        </w:rPr>
        <w:t>ţ</w:t>
      </w:r>
      <w:r w:rsidRPr="001C7446">
        <w:rPr>
          <w:rFonts w:ascii="Times New Roman" w:hAnsi="Times New Roman" w:cs="Times New Roman"/>
          <w:bCs/>
          <w:color w:val="000000"/>
          <w:sz w:val="24"/>
          <w:szCs w:val="24"/>
        </w:rPr>
        <w:t>e, simpozioane, vizite ale delegaţiilor oficiale organizate în colaborare cu alte institu</w:t>
      </w:r>
      <w:r w:rsidRPr="001C7446">
        <w:rPr>
          <w:rFonts w:ascii="Times New Roman" w:hAnsi="Times New Roman" w:cs="Times New Roman"/>
          <w:color w:val="000000"/>
          <w:sz w:val="24"/>
          <w:szCs w:val="24"/>
        </w:rPr>
        <w:t>ţ</w:t>
      </w:r>
      <w:r w:rsidRPr="001C7446">
        <w:rPr>
          <w:rFonts w:ascii="Times New Roman" w:hAnsi="Times New Roman" w:cs="Times New Roman"/>
          <w:bCs/>
          <w:color w:val="000000"/>
          <w:sz w:val="24"/>
          <w:szCs w:val="24"/>
        </w:rPr>
        <w:t xml:space="preserve">ii, în cadrul </w:t>
      </w:r>
      <w:r w:rsidRPr="001C7446">
        <w:rPr>
          <w:rFonts w:ascii="Times New Roman" w:hAnsi="Times New Roman" w:cs="Times New Roman"/>
          <w:sz w:val="24"/>
          <w:szCs w:val="24"/>
        </w:rPr>
        <w:t>Complexul Naţional Muzeal „Curtea Domnească”:</w:t>
      </w:r>
    </w:p>
    <w:tbl>
      <w:tblPr>
        <w:tblW w:w="5303"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78"/>
        <w:gridCol w:w="2809"/>
        <w:gridCol w:w="1740"/>
        <w:gridCol w:w="1838"/>
        <w:gridCol w:w="3397"/>
      </w:tblGrid>
      <w:tr w:rsidR="00231461" w:rsidRPr="001C7446" w:rsidTr="00741135">
        <w:trPr>
          <w:trHeight w:val="139"/>
          <w:tblCellSpacing w:w="15" w:type="dxa"/>
          <w:jc w:val="center"/>
        </w:trPr>
        <w:tc>
          <w:tcPr>
            <w:tcW w:w="257" w:type="pct"/>
            <w:shd w:val="clear" w:color="auto" w:fill="FEDB97"/>
          </w:tcPr>
          <w:p w:rsidR="00231461" w:rsidRPr="001C7446" w:rsidRDefault="00231461" w:rsidP="003E3DF8">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Nr.</w:t>
            </w:r>
            <w:r w:rsidRPr="001C7446">
              <w:rPr>
                <w:rFonts w:ascii="Times New Roman" w:hAnsi="Times New Roman" w:cs="Times New Roman"/>
                <w:b/>
                <w:bCs/>
                <w:sz w:val="24"/>
                <w:szCs w:val="24"/>
              </w:rPr>
              <w:br/>
              <w:t>crt.</w:t>
            </w:r>
          </w:p>
        </w:tc>
        <w:tc>
          <w:tcPr>
            <w:tcW w:w="1341" w:type="pct"/>
            <w:shd w:val="clear" w:color="auto" w:fill="FEDB97"/>
          </w:tcPr>
          <w:p w:rsidR="00231461" w:rsidRPr="001C7446" w:rsidRDefault="00231461" w:rsidP="003E3DF8">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Denumirea evenimentului cultural</w:t>
            </w:r>
            <w:r w:rsidRPr="001C7446">
              <w:rPr>
                <w:rFonts w:ascii="Times New Roman" w:hAnsi="Times New Roman" w:cs="Times New Roman"/>
                <w:b/>
                <w:bCs/>
                <w:sz w:val="24"/>
                <w:szCs w:val="24"/>
              </w:rPr>
              <w:br/>
              <w:t>(tipul evenimentului cultural)</w:t>
            </w:r>
          </w:p>
        </w:tc>
        <w:tc>
          <w:tcPr>
            <w:tcW w:w="825" w:type="pct"/>
            <w:shd w:val="clear" w:color="auto" w:fill="FEDB97"/>
          </w:tcPr>
          <w:p w:rsidR="00231461" w:rsidRPr="001C7446" w:rsidRDefault="00231461" w:rsidP="003E3DF8">
            <w:pPr>
              <w:spacing w:after="0"/>
              <w:jc w:val="center"/>
              <w:rPr>
                <w:rFonts w:ascii="Times New Roman" w:hAnsi="Times New Roman" w:cs="Times New Roman"/>
                <w:b/>
                <w:bCs/>
                <w:sz w:val="24"/>
                <w:szCs w:val="24"/>
              </w:rPr>
            </w:pPr>
          </w:p>
          <w:p w:rsidR="00231461" w:rsidRPr="001C7446" w:rsidRDefault="00231461" w:rsidP="003E3DF8">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Data/Perioada desfăşurării</w:t>
            </w:r>
          </w:p>
        </w:tc>
        <w:tc>
          <w:tcPr>
            <w:tcW w:w="872" w:type="pct"/>
            <w:shd w:val="clear" w:color="auto" w:fill="FEDB97"/>
          </w:tcPr>
          <w:p w:rsidR="00231461" w:rsidRPr="001C7446" w:rsidRDefault="00231461" w:rsidP="003E3DF8">
            <w:pPr>
              <w:spacing w:after="0"/>
              <w:jc w:val="center"/>
              <w:rPr>
                <w:rFonts w:ascii="Times New Roman" w:hAnsi="Times New Roman" w:cs="Times New Roman"/>
                <w:b/>
                <w:bCs/>
                <w:sz w:val="24"/>
                <w:szCs w:val="24"/>
              </w:rPr>
            </w:pPr>
          </w:p>
          <w:p w:rsidR="00231461" w:rsidRPr="001C7446" w:rsidRDefault="00231461" w:rsidP="003E3DF8">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Locul desfăşurării</w:t>
            </w:r>
          </w:p>
        </w:tc>
        <w:tc>
          <w:tcPr>
            <w:tcW w:w="1617" w:type="pct"/>
            <w:shd w:val="clear" w:color="auto" w:fill="FEDB97"/>
          </w:tcPr>
          <w:p w:rsidR="00231461" w:rsidRPr="001C7446" w:rsidRDefault="00231461" w:rsidP="003E3DF8">
            <w:pPr>
              <w:spacing w:after="0"/>
              <w:jc w:val="center"/>
              <w:rPr>
                <w:rFonts w:ascii="Times New Roman" w:hAnsi="Times New Roman" w:cs="Times New Roman"/>
                <w:b/>
                <w:bCs/>
                <w:sz w:val="24"/>
                <w:szCs w:val="24"/>
              </w:rPr>
            </w:pPr>
          </w:p>
          <w:p w:rsidR="00231461" w:rsidRPr="001C7446" w:rsidRDefault="00231461" w:rsidP="003E3DF8">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Organizatori</w:t>
            </w:r>
          </w:p>
        </w:tc>
      </w:tr>
      <w:tr w:rsidR="00264853" w:rsidRPr="001C7446" w:rsidTr="00741135">
        <w:trPr>
          <w:trHeight w:val="139"/>
          <w:tblCellSpacing w:w="15" w:type="dxa"/>
          <w:jc w:val="center"/>
        </w:trPr>
        <w:tc>
          <w:tcPr>
            <w:tcW w:w="0" w:type="auto"/>
            <w:shd w:val="clear" w:color="auto" w:fill="FEF8E8"/>
          </w:tcPr>
          <w:p w:rsidR="00264853" w:rsidRPr="001C7446" w:rsidRDefault="00264853"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w:t>
            </w:r>
          </w:p>
        </w:tc>
        <w:tc>
          <w:tcPr>
            <w:tcW w:w="1341" w:type="pct"/>
            <w:shd w:val="clear" w:color="auto" w:fill="FEF8E8"/>
          </w:tcPr>
          <w:p w:rsidR="00264853" w:rsidRPr="001C7446" w:rsidRDefault="00264853" w:rsidP="003E3DF8">
            <w:pPr>
              <w:pStyle w:val="Heading1"/>
              <w:spacing w:before="0" w:after="0"/>
              <w:ind w:left="90"/>
              <w:jc w:val="center"/>
              <w:rPr>
                <w:rStyle w:val="apple-style-span"/>
                <w:rFonts w:ascii="Times New Roman" w:hAnsi="Times New Roman" w:cs="Times New Roman"/>
                <w:sz w:val="24"/>
                <w:szCs w:val="24"/>
                <w:lang w:val="de-DE"/>
              </w:rPr>
            </w:pPr>
            <w:r w:rsidRPr="001C7446">
              <w:rPr>
                <w:rFonts w:ascii="Times New Roman" w:hAnsi="Times New Roman" w:cs="Times New Roman"/>
                <w:sz w:val="24"/>
                <w:szCs w:val="24"/>
                <w:lang w:val="ro-RO"/>
              </w:rPr>
              <w:t>Ziua Culturii Naţionale</w:t>
            </w:r>
          </w:p>
        </w:tc>
        <w:tc>
          <w:tcPr>
            <w:tcW w:w="825" w:type="pct"/>
            <w:shd w:val="clear" w:color="auto" w:fill="FEF8E8"/>
          </w:tcPr>
          <w:p w:rsidR="00264853" w:rsidRPr="001C7446" w:rsidRDefault="00264853" w:rsidP="003E3DF8">
            <w:pPr>
              <w:spacing w:after="0"/>
              <w:jc w:val="center"/>
              <w:rPr>
                <w:rStyle w:val="apple-style-span"/>
                <w:rFonts w:ascii="Times New Roman" w:hAnsi="Times New Roman" w:cs="Times New Roman"/>
                <w:sz w:val="24"/>
                <w:szCs w:val="24"/>
                <w:lang w:val="de-DE"/>
              </w:rPr>
            </w:pPr>
            <w:r w:rsidRPr="001C7446">
              <w:rPr>
                <w:rFonts w:ascii="Times New Roman" w:hAnsi="Times New Roman" w:cs="Times New Roman"/>
                <w:sz w:val="24"/>
                <w:szCs w:val="24"/>
              </w:rPr>
              <w:t>15 Ianuarie 2012</w:t>
            </w:r>
          </w:p>
        </w:tc>
        <w:tc>
          <w:tcPr>
            <w:tcW w:w="872" w:type="pct"/>
            <w:shd w:val="clear" w:color="auto" w:fill="FEF8E8"/>
          </w:tcPr>
          <w:p w:rsidR="00264853" w:rsidRPr="001C7446" w:rsidRDefault="00264853" w:rsidP="003E3DF8">
            <w:pPr>
              <w:pStyle w:val="Heading1"/>
              <w:spacing w:before="0" w:after="0"/>
              <w:ind w:left="90"/>
              <w:jc w:val="center"/>
              <w:rPr>
                <w:rFonts w:ascii="Times New Roman" w:hAnsi="Times New Roman" w:cs="Times New Roman"/>
                <w:b w:val="0"/>
                <w:color w:val="000000"/>
                <w:sz w:val="24"/>
                <w:szCs w:val="24"/>
              </w:rPr>
            </w:pPr>
            <w:proofErr w:type="spellStart"/>
            <w:r w:rsidRPr="001C7446">
              <w:rPr>
                <w:rFonts w:ascii="Times New Roman" w:hAnsi="Times New Roman" w:cs="Times New Roman"/>
                <w:b w:val="0"/>
                <w:color w:val="000000"/>
                <w:sz w:val="24"/>
                <w:szCs w:val="24"/>
              </w:rPr>
              <w:t>Toate</w:t>
            </w:r>
            <w:proofErr w:type="spellEnd"/>
            <w:r w:rsidRPr="001C7446">
              <w:rPr>
                <w:rFonts w:ascii="Times New Roman" w:hAnsi="Times New Roman" w:cs="Times New Roman"/>
                <w:b w:val="0"/>
                <w:color w:val="000000"/>
                <w:sz w:val="24"/>
                <w:szCs w:val="24"/>
              </w:rPr>
              <w:t xml:space="preserve"> </w:t>
            </w:r>
            <w:proofErr w:type="spellStart"/>
            <w:r w:rsidRPr="001C7446">
              <w:rPr>
                <w:rFonts w:ascii="Times New Roman" w:hAnsi="Times New Roman" w:cs="Times New Roman"/>
                <w:b w:val="0"/>
                <w:color w:val="000000"/>
                <w:sz w:val="24"/>
                <w:szCs w:val="24"/>
              </w:rPr>
              <w:t>muzeele</w:t>
            </w:r>
            <w:proofErr w:type="spellEnd"/>
            <w:r w:rsidRPr="001C7446">
              <w:rPr>
                <w:rFonts w:ascii="Times New Roman" w:hAnsi="Times New Roman" w:cs="Times New Roman"/>
                <w:b w:val="0"/>
                <w:color w:val="000000"/>
                <w:sz w:val="24"/>
                <w:szCs w:val="24"/>
              </w:rPr>
              <w:t xml:space="preserve"> din </w:t>
            </w:r>
            <w:proofErr w:type="spellStart"/>
            <w:r w:rsidRPr="001C7446">
              <w:rPr>
                <w:rFonts w:ascii="Times New Roman" w:hAnsi="Times New Roman" w:cs="Times New Roman"/>
                <w:b w:val="0"/>
                <w:color w:val="000000"/>
                <w:sz w:val="24"/>
                <w:szCs w:val="24"/>
              </w:rPr>
              <w:t>cadrul</w:t>
            </w:r>
            <w:proofErr w:type="spellEnd"/>
            <w:r w:rsidRPr="001C7446">
              <w:rPr>
                <w:rFonts w:ascii="Times New Roman" w:hAnsi="Times New Roman" w:cs="Times New Roman"/>
                <w:b w:val="0"/>
                <w:color w:val="000000"/>
                <w:sz w:val="24"/>
                <w:szCs w:val="24"/>
              </w:rPr>
              <w:t xml:space="preserve"> </w:t>
            </w:r>
            <w:r w:rsidRPr="001C7446">
              <w:rPr>
                <w:rFonts w:ascii="Times New Roman" w:hAnsi="Times New Roman" w:cs="Times New Roman"/>
                <w:b w:val="0"/>
                <w:color w:val="000000"/>
                <w:sz w:val="24"/>
                <w:szCs w:val="24"/>
                <w:lang w:val="ro-RO"/>
              </w:rPr>
              <w:t>Complexului Naţional Muzeal “Curtea Domnească”</w:t>
            </w:r>
          </w:p>
        </w:tc>
        <w:tc>
          <w:tcPr>
            <w:tcW w:w="1617" w:type="pct"/>
            <w:shd w:val="clear" w:color="auto" w:fill="FEF8E8"/>
          </w:tcPr>
          <w:p w:rsidR="00264853" w:rsidRPr="001C7446" w:rsidRDefault="00264853"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264853" w:rsidRPr="001C7446" w:rsidRDefault="00264853" w:rsidP="003E3DF8">
            <w:pPr>
              <w:spacing w:after="0"/>
              <w:jc w:val="center"/>
              <w:rPr>
                <w:rStyle w:val="apple-style-span"/>
                <w:rFonts w:ascii="Times New Roman" w:hAnsi="Times New Roman" w:cs="Times New Roman"/>
                <w:color w:val="000000"/>
                <w:sz w:val="24"/>
                <w:szCs w:val="24"/>
              </w:rPr>
            </w:pPr>
          </w:p>
        </w:tc>
      </w:tr>
      <w:tr w:rsidR="00BF2823" w:rsidRPr="001C7446" w:rsidTr="00741135">
        <w:trPr>
          <w:trHeight w:val="139"/>
          <w:tblCellSpacing w:w="15" w:type="dxa"/>
          <w:jc w:val="center"/>
        </w:trPr>
        <w:tc>
          <w:tcPr>
            <w:tcW w:w="0" w:type="auto"/>
            <w:shd w:val="clear" w:color="auto" w:fill="FEF8E8"/>
          </w:tcPr>
          <w:p w:rsidR="00BF2823" w:rsidRPr="001C7446" w:rsidRDefault="00BF2823"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2</w:t>
            </w:r>
          </w:p>
        </w:tc>
        <w:tc>
          <w:tcPr>
            <w:tcW w:w="1341" w:type="pct"/>
            <w:shd w:val="clear" w:color="auto" w:fill="FEF8E8"/>
          </w:tcPr>
          <w:p w:rsidR="00BF2823" w:rsidRPr="001C7446" w:rsidRDefault="007F7922" w:rsidP="003E3DF8">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“Culoare</w:t>
            </w:r>
            <w:r w:rsidR="00BF2823" w:rsidRPr="001C7446">
              <w:rPr>
                <w:rFonts w:ascii="Times New Roman" w:hAnsi="Times New Roman" w:cs="Times New Roman"/>
                <w:b/>
                <w:sz w:val="24"/>
                <w:szCs w:val="24"/>
              </w:rPr>
              <w:t xml:space="preserve"> şi sentiment eminescian” </w:t>
            </w:r>
          </w:p>
          <w:p w:rsidR="00BF2823" w:rsidRPr="001C7446" w:rsidRDefault="00BF2823" w:rsidP="003E3DF8">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(expoziţ</w:t>
            </w:r>
            <w:r w:rsidR="00956DF6" w:rsidRPr="001C7446">
              <w:rPr>
                <w:rFonts w:ascii="Times New Roman" w:hAnsi="Times New Roman" w:cs="Times New Roman"/>
                <w:b/>
                <w:sz w:val="24"/>
                <w:szCs w:val="24"/>
              </w:rPr>
              <w:t>ie de desene inspirate din texte</w:t>
            </w:r>
            <w:r w:rsidRPr="001C7446">
              <w:rPr>
                <w:rFonts w:ascii="Times New Roman" w:hAnsi="Times New Roman" w:cs="Times New Roman"/>
                <w:b/>
                <w:sz w:val="24"/>
                <w:szCs w:val="24"/>
              </w:rPr>
              <w:t>le lirice eminesciene)</w:t>
            </w:r>
          </w:p>
        </w:tc>
        <w:tc>
          <w:tcPr>
            <w:tcW w:w="825" w:type="pct"/>
            <w:shd w:val="clear" w:color="auto" w:fill="FEF8E8"/>
          </w:tcPr>
          <w:p w:rsidR="00BF2823" w:rsidRPr="001C7446" w:rsidRDefault="00BF2823"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16 – 20 Ianuarie 2012</w:t>
            </w:r>
          </w:p>
        </w:tc>
        <w:tc>
          <w:tcPr>
            <w:tcW w:w="872" w:type="pct"/>
            <w:shd w:val="clear" w:color="auto" w:fill="FEF8E8"/>
          </w:tcPr>
          <w:p w:rsidR="00BF2823" w:rsidRPr="001C7446" w:rsidRDefault="00BF2823" w:rsidP="003E3DF8">
            <w:pPr>
              <w:pStyle w:val="Heading1"/>
              <w:spacing w:before="0" w:after="0"/>
              <w:ind w:left="90"/>
              <w:jc w:val="center"/>
              <w:rPr>
                <w:rFonts w:ascii="Times New Roman" w:hAnsi="Times New Roman" w:cs="Times New Roman"/>
                <w:b w:val="0"/>
                <w:color w:val="000000"/>
                <w:sz w:val="24"/>
                <w:szCs w:val="24"/>
              </w:rPr>
            </w:pPr>
            <w:r w:rsidRPr="001C7446">
              <w:rPr>
                <w:rFonts w:ascii="Times New Roman" w:hAnsi="Times New Roman" w:cs="Times New Roman"/>
                <w:b w:val="0"/>
                <w:sz w:val="24"/>
                <w:szCs w:val="24"/>
                <w:lang w:val="ro-RO"/>
              </w:rPr>
              <w:t>Muzeul Scriitorilor Dâmboviţeni</w:t>
            </w:r>
          </w:p>
        </w:tc>
        <w:tc>
          <w:tcPr>
            <w:tcW w:w="1617" w:type="pct"/>
            <w:shd w:val="clear" w:color="auto" w:fill="FEF8E8"/>
          </w:tcPr>
          <w:p w:rsidR="00BF2823" w:rsidRPr="001C7446" w:rsidRDefault="00BF2823"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w:t>
            </w:r>
          </w:p>
          <w:p w:rsidR="00BF2823" w:rsidRPr="001C7446" w:rsidRDefault="00BF2823"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Complexul Naţional Muzeal “Curtea Domnească”</w:t>
            </w:r>
          </w:p>
          <w:p w:rsidR="00BF2823" w:rsidRPr="001C7446" w:rsidRDefault="00BF2823"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 xml:space="preserve"> Şcoala „Mihai Viteazul” Pucioasa</w:t>
            </w:r>
          </w:p>
        </w:tc>
      </w:tr>
      <w:tr w:rsidR="00BF2823" w:rsidRPr="001C7446" w:rsidTr="00741135">
        <w:trPr>
          <w:trHeight w:val="139"/>
          <w:tblCellSpacing w:w="15" w:type="dxa"/>
          <w:jc w:val="center"/>
        </w:trPr>
        <w:tc>
          <w:tcPr>
            <w:tcW w:w="0" w:type="auto"/>
            <w:shd w:val="clear" w:color="auto" w:fill="FEF8E8"/>
          </w:tcPr>
          <w:p w:rsidR="00BF2823" w:rsidRPr="001C7446" w:rsidRDefault="00BF2823"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3</w:t>
            </w:r>
          </w:p>
        </w:tc>
        <w:tc>
          <w:tcPr>
            <w:tcW w:w="1341" w:type="pct"/>
            <w:shd w:val="clear" w:color="auto" w:fill="FEF8E8"/>
          </w:tcPr>
          <w:p w:rsidR="00BF2823" w:rsidRPr="001C7446" w:rsidRDefault="00BF2823" w:rsidP="003E3DF8">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bCs w:val="0"/>
                <w:sz w:val="24"/>
                <w:szCs w:val="24"/>
                <w:lang w:val="it-IT"/>
              </w:rPr>
              <w:t>“</w:t>
            </w:r>
            <w:r w:rsidRPr="001C7446">
              <w:rPr>
                <w:rFonts w:ascii="Times New Roman" w:hAnsi="Times New Roman" w:cs="Times New Roman"/>
                <w:bCs w:val="0"/>
                <w:sz w:val="24"/>
                <w:szCs w:val="24"/>
                <w:lang w:val="fr-FR"/>
              </w:rPr>
              <w:t xml:space="preserve">24 </w:t>
            </w:r>
            <w:proofErr w:type="spellStart"/>
            <w:r w:rsidRPr="001C7446">
              <w:rPr>
                <w:rFonts w:ascii="Times New Roman" w:hAnsi="Times New Roman" w:cs="Times New Roman"/>
                <w:bCs w:val="0"/>
                <w:sz w:val="24"/>
                <w:szCs w:val="24"/>
                <w:lang w:val="fr-FR"/>
              </w:rPr>
              <w:t>ianuarie</w:t>
            </w:r>
            <w:proofErr w:type="spellEnd"/>
            <w:r w:rsidRPr="001C7446">
              <w:rPr>
                <w:rFonts w:ascii="Times New Roman" w:hAnsi="Times New Roman" w:cs="Times New Roman"/>
                <w:bCs w:val="0"/>
                <w:sz w:val="24"/>
                <w:szCs w:val="24"/>
                <w:lang w:val="fr-FR"/>
              </w:rPr>
              <w:t xml:space="preserve"> 1859 – </w:t>
            </w:r>
            <w:proofErr w:type="spellStart"/>
            <w:r w:rsidRPr="001C7446">
              <w:rPr>
                <w:rFonts w:ascii="Times New Roman" w:hAnsi="Times New Roman" w:cs="Times New Roman"/>
                <w:bCs w:val="0"/>
                <w:sz w:val="24"/>
                <w:szCs w:val="24"/>
                <w:lang w:val="fr-FR"/>
              </w:rPr>
              <w:t>Premize</w:t>
            </w:r>
            <w:proofErr w:type="spellEnd"/>
            <w:r w:rsidRPr="001C7446">
              <w:rPr>
                <w:rFonts w:ascii="Times New Roman" w:hAnsi="Times New Roman" w:cs="Times New Roman"/>
                <w:bCs w:val="0"/>
                <w:sz w:val="24"/>
                <w:szCs w:val="24"/>
                <w:lang w:val="fr-FR"/>
              </w:rPr>
              <w:t xml:space="preserve"> externe ale </w:t>
            </w:r>
            <w:proofErr w:type="spellStart"/>
            <w:r w:rsidRPr="001C7446">
              <w:rPr>
                <w:rFonts w:ascii="Times New Roman" w:hAnsi="Times New Roman" w:cs="Times New Roman"/>
                <w:bCs w:val="0"/>
                <w:sz w:val="24"/>
                <w:szCs w:val="24"/>
                <w:lang w:val="fr-FR"/>
              </w:rPr>
              <w:t>Unirii</w:t>
            </w:r>
            <w:proofErr w:type="spellEnd"/>
            <w:r w:rsidRPr="001C7446">
              <w:rPr>
                <w:rFonts w:ascii="Times New Roman" w:hAnsi="Times New Roman" w:cs="Times New Roman"/>
                <w:bCs w:val="0"/>
                <w:sz w:val="24"/>
                <w:szCs w:val="24"/>
                <w:lang w:val="fr-FR"/>
              </w:rPr>
              <w:t xml:space="preserve"> </w:t>
            </w:r>
            <w:proofErr w:type="spellStart"/>
            <w:r w:rsidRPr="001C7446">
              <w:rPr>
                <w:rFonts w:ascii="Times New Roman" w:hAnsi="Times New Roman" w:cs="Times New Roman"/>
                <w:bCs w:val="0"/>
                <w:sz w:val="24"/>
                <w:szCs w:val="24"/>
                <w:lang w:val="fr-FR"/>
              </w:rPr>
              <w:t>şi</w:t>
            </w:r>
            <w:proofErr w:type="spellEnd"/>
            <w:r w:rsidRPr="001C7446">
              <w:rPr>
                <w:rFonts w:ascii="Times New Roman" w:hAnsi="Times New Roman" w:cs="Times New Roman"/>
                <w:bCs w:val="0"/>
                <w:sz w:val="24"/>
                <w:szCs w:val="24"/>
                <w:lang w:val="fr-FR"/>
              </w:rPr>
              <w:t xml:space="preserve"> </w:t>
            </w:r>
            <w:proofErr w:type="spellStart"/>
            <w:r w:rsidRPr="001C7446">
              <w:rPr>
                <w:rFonts w:ascii="Times New Roman" w:hAnsi="Times New Roman" w:cs="Times New Roman"/>
                <w:bCs w:val="0"/>
                <w:sz w:val="24"/>
                <w:szCs w:val="24"/>
                <w:lang w:val="fr-FR"/>
              </w:rPr>
              <w:t>reformele</w:t>
            </w:r>
            <w:proofErr w:type="spellEnd"/>
            <w:r w:rsidRPr="001C7446">
              <w:rPr>
                <w:rFonts w:ascii="Times New Roman" w:hAnsi="Times New Roman" w:cs="Times New Roman"/>
                <w:bCs w:val="0"/>
                <w:sz w:val="24"/>
                <w:szCs w:val="24"/>
                <w:lang w:val="fr-FR"/>
              </w:rPr>
              <w:t xml:space="preserve"> lui Cuza </w:t>
            </w:r>
            <w:proofErr w:type="spellStart"/>
            <w:r w:rsidRPr="001C7446">
              <w:rPr>
                <w:rFonts w:ascii="Times New Roman" w:hAnsi="Times New Roman" w:cs="Times New Roman"/>
                <w:bCs w:val="0"/>
                <w:sz w:val="24"/>
                <w:szCs w:val="24"/>
                <w:lang w:val="fr-FR"/>
              </w:rPr>
              <w:t>Vodă</w:t>
            </w:r>
            <w:proofErr w:type="spellEnd"/>
            <w:r w:rsidRPr="001C7446">
              <w:rPr>
                <w:rFonts w:ascii="Times New Roman" w:hAnsi="Times New Roman" w:cs="Times New Roman"/>
                <w:sz w:val="24"/>
                <w:szCs w:val="24"/>
                <w:lang w:val="ro-RO"/>
              </w:rPr>
              <w:t>” (simpozion ştiinţific)</w:t>
            </w:r>
          </w:p>
        </w:tc>
        <w:tc>
          <w:tcPr>
            <w:tcW w:w="825" w:type="pct"/>
            <w:shd w:val="clear" w:color="auto" w:fill="FEF8E8"/>
          </w:tcPr>
          <w:p w:rsidR="00BF2823" w:rsidRPr="001C7446" w:rsidRDefault="00BF2823"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24 Ianuarie 2012</w:t>
            </w:r>
          </w:p>
        </w:tc>
        <w:tc>
          <w:tcPr>
            <w:tcW w:w="872" w:type="pct"/>
            <w:shd w:val="clear" w:color="auto" w:fill="FEF8E8"/>
          </w:tcPr>
          <w:p w:rsidR="00BF2823" w:rsidRPr="001C7446" w:rsidRDefault="00BF2823" w:rsidP="003E3DF8">
            <w:pPr>
              <w:pStyle w:val="Heading1"/>
              <w:spacing w:before="0" w:after="0"/>
              <w:ind w:left="90"/>
              <w:jc w:val="center"/>
              <w:rPr>
                <w:rFonts w:ascii="Times New Roman" w:hAnsi="Times New Roman" w:cs="Times New Roman"/>
                <w:b w:val="0"/>
                <w:color w:val="000000"/>
                <w:sz w:val="24"/>
                <w:szCs w:val="24"/>
              </w:rPr>
            </w:pPr>
            <w:r w:rsidRPr="001C7446">
              <w:rPr>
                <w:rFonts w:ascii="Times New Roman" w:hAnsi="Times New Roman" w:cs="Times New Roman"/>
                <w:b w:val="0"/>
                <w:bCs w:val="0"/>
                <w:color w:val="000000"/>
                <w:sz w:val="24"/>
                <w:szCs w:val="24"/>
                <w:lang w:val="pt-PT"/>
              </w:rPr>
              <w:t>Muzeul de Istorie</w:t>
            </w:r>
          </w:p>
        </w:tc>
        <w:tc>
          <w:tcPr>
            <w:tcW w:w="1617" w:type="pct"/>
            <w:shd w:val="clear" w:color="auto" w:fill="FEF8E8"/>
          </w:tcPr>
          <w:p w:rsidR="00BF2823" w:rsidRPr="001C7446" w:rsidRDefault="00BF2823"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w:t>
            </w:r>
          </w:p>
          <w:p w:rsidR="00BF2823" w:rsidRPr="001C7446" w:rsidRDefault="00BF2823" w:rsidP="003E3DF8">
            <w:pPr>
              <w:spacing w:after="0"/>
              <w:jc w:val="center"/>
              <w:rPr>
                <w:rFonts w:ascii="Times New Roman" w:hAnsi="Times New Roman" w:cs="Times New Roman"/>
                <w:color w:val="000000"/>
                <w:sz w:val="24"/>
                <w:szCs w:val="24"/>
              </w:rPr>
            </w:pPr>
            <w:r w:rsidRPr="001C7446">
              <w:rPr>
                <w:rFonts w:ascii="Times New Roman" w:hAnsi="Times New Roman" w:cs="Times New Roman"/>
                <w:noProof/>
                <w:sz w:val="24"/>
                <w:szCs w:val="24"/>
              </w:rPr>
              <w:t>Colegiul Economic „Ion Ghica” Târgovişte</w:t>
            </w:r>
          </w:p>
        </w:tc>
      </w:tr>
      <w:tr w:rsidR="00771D9C" w:rsidRPr="001C7446" w:rsidTr="00741135">
        <w:trPr>
          <w:trHeight w:val="139"/>
          <w:tblCellSpacing w:w="15" w:type="dxa"/>
          <w:jc w:val="center"/>
        </w:trPr>
        <w:tc>
          <w:tcPr>
            <w:tcW w:w="0" w:type="auto"/>
            <w:shd w:val="clear" w:color="auto" w:fill="FEF8E8"/>
          </w:tcPr>
          <w:p w:rsidR="00771D9C" w:rsidRPr="001C7446" w:rsidRDefault="00771D9C"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4</w:t>
            </w:r>
          </w:p>
        </w:tc>
        <w:tc>
          <w:tcPr>
            <w:tcW w:w="1341" w:type="pct"/>
            <w:shd w:val="clear" w:color="auto" w:fill="FEF8E8"/>
          </w:tcPr>
          <w:p w:rsidR="00771D9C" w:rsidRPr="001C7446" w:rsidRDefault="00771D9C" w:rsidP="003E3DF8">
            <w:pPr>
              <w:pStyle w:val="Heading1"/>
              <w:spacing w:before="0" w:after="0"/>
              <w:ind w:left="90"/>
              <w:jc w:val="center"/>
              <w:rPr>
                <w:rFonts w:ascii="Times New Roman" w:hAnsi="Times New Roman" w:cs="Times New Roman"/>
                <w:b w:val="0"/>
                <w:sz w:val="24"/>
                <w:szCs w:val="24"/>
                <w:lang w:val="ro-RO"/>
              </w:rPr>
            </w:pPr>
            <w:r w:rsidRPr="001C7446">
              <w:rPr>
                <w:rFonts w:ascii="Times New Roman" w:hAnsi="Times New Roman" w:cs="Times New Roman"/>
                <w:sz w:val="24"/>
                <w:szCs w:val="24"/>
                <w:lang w:val="ro-RO"/>
              </w:rPr>
              <w:t>„Surâs de primăvară</w:t>
            </w:r>
            <w:r w:rsidRPr="001C7446">
              <w:rPr>
                <w:rFonts w:ascii="Times New Roman" w:hAnsi="Times New Roman" w:cs="Times New Roman"/>
                <w:b w:val="0"/>
                <w:sz w:val="24"/>
                <w:szCs w:val="24"/>
                <w:lang w:val="ro-RO"/>
              </w:rPr>
              <w:t>”</w:t>
            </w:r>
          </w:p>
          <w:p w:rsidR="00771D9C" w:rsidRPr="001C7446" w:rsidRDefault="00771D9C"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(acţiune de promovare a obiceiurilor populare româneşti)</w:t>
            </w:r>
          </w:p>
        </w:tc>
        <w:tc>
          <w:tcPr>
            <w:tcW w:w="825" w:type="pct"/>
            <w:shd w:val="clear" w:color="auto" w:fill="FEF8E8"/>
          </w:tcPr>
          <w:p w:rsidR="00771D9C" w:rsidRPr="001C7446" w:rsidRDefault="00771D9C" w:rsidP="003E3DF8">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24 februarie 2012</w:t>
            </w:r>
          </w:p>
        </w:tc>
        <w:tc>
          <w:tcPr>
            <w:tcW w:w="872" w:type="pct"/>
            <w:shd w:val="clear" w:color="auto" w:fill="FEF8E8"/>
          </w:tcPr>
          <w:p w:rsidR="00771D9C" w:rsidRPr="001C7446" w:rsidRDefault="00771D9C"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sz w:val="24"/>
                <w:szCs w:val="24"/>
                <w:lang w:val="ro-RO"/>
              </w:rPr>
              <w:t>Şcoala „Sf. Nicolae” din Pietroşiţa</w:t>
            </w:r>
          </w:p>
        </w:tc>
        <w:tc>
          <w:tcPr>
            <w:tcW w:w="1617" w:type="pct"/>
            <w:shd w:val="clear" w:color="auto" w:fill="FEF8E8"/>
          </w:tcPr>
          <w:p w:rsidR="00771D9C" w:rsidRPr="001C7446" w:rsidRDefault="00771D9C"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w:t>
            </w:r>
          </w:p>
          <w:p w:rsidR="00771D9C" w:rsidRPr="001C7446" w:rsidRDefault="00771D9C" w:rsidP="003E3DF8">
            <w:pPr>
              <w:spacing w:after="0"/>
              <w:jc w:val="center"/>
              <w:rPr>
                <w:rFonts w:ascii="Times New Roman" w:hAnsi="Times New Roman" w:cs="Times New Roman"/>
                <w:color w:val="000000"/>
                <w:sz w:val="24"/>
                <w:szCs w:val="24"/>
              </w:rPr>
            </w:pPr>
            <w:r w:rsidRPr="001C7446">
              <w:rPr>
                <w:rFonts w:ascii="Times New Roman" w:hAnsi="Times New Roman" w:cs="Times New Roman"/>
                <w:sz w:val="24"/>
                <w:szCs w:val="24"/>
              </w:rPr>
              <w:t>Şcoala „Sf. Nicolae” din Pietroşiţa, clasa a IV-a</w:t>
            </w:r>
          </w:p>
        </w:tc>
      </w:tr>
      <w:tr w:rsidR="00C63B58" w:rsidRPr="001C7446" w:rsidTr="00741135">
        <w:trPr>
          <w:trHeight w:val="139"/>
          <w:tblCellSpacing w:w="15" w:type="dxa"/>
          <w:jc w:val="center"/>
        </w:trPr>
        <w:tc>
          <w:tcPr>
            <w:tcW w:w="0" w:type="auto"/>
            <w:shd w:val="clear" w:color="auto" w:fill="FEF8E8"/>
          </w:tcPr>
          <w:p w:rsidR="00C63B58" w:rsidRPr="001C7446" w:rsidRDefault="00C63B58"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5</w:t>
            </w:r>
          </w:p>
        </w:tc>
        <w:tc>
          <w:tcPr>
            <w:tcW w:w="1341" w:type="pct"/>
            <w:shd w:val="clear" w:color="auto" w:fill="FEF8E8"/>
          </w:tcPr>
          <w:p w:rsidR="00C63B58" w:rsidRPr="001C7446" w:rsidRDefault="00C63B58" w:rsidP="003E3DF8">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„Din lumea lui Nenea Iancu” (eveniment dedicat marelui dramaturg I. L. Caragiale)</w:t>
            </w:r>
          </w:p>
        </w:tc>
        <w:tc>
          <w:tcPr>
            <w:tcW w:w="825" w:type="pct"/>
            <w:shd w:val="clear" w:color="auto" w:fill="FEF8E8"/>
          </w:tcPr>
          <w:p w:rsidR="00C63B58" w:rsidRPr="001C7446" w:rsidRDefault="00C63B58" w:rsidP="003E3DF8">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28 februarie 2012</w:t>
            </w:r>
          </w:p>
        </w:tc>
        <w:tc>
          <w:tcPr>
            <w:tcW w:w="872" w:type="pct"/>
            <w:shd w:val="clear" w:color="auto" w:fill="FEF8E8"/>
          </w:tcPr>
          <w:p w:rsidR="00C63B58" w:rsidRPr="001C7446" w:rsidRDefault="00C63B58"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7" w:type="pct"/>
            <w:shd w:val="clear" w:color="auto" w:fill="FEF8E8"/>
          </w:tcPr>
          <w:p w:rsidR="00C63B58" w:rsidRPr="001C7446" w:rsidRDefault="00C63B58"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 xml:space="preserve">Consiliul Judeţean Dâmboviţa, Complexul Naţional Muzeal “Curtea Domnească”, </w:t>
            </w:r>
            <w:r w:rsidRPr="001C7446">
              <w:rPr>
                <w:rFonts w:ascii="Times New Roman" w:hAnsi="Times New Roman" w:cs="Times New Roman"/>
                <w:sz w:val="24"/>
                <w:szCs w:val="24"/>
              </w:rPr>
              <w:t>Şcoala</w:t>
            </w:r>
            <w:r w:rsidRPr="001C7446">
              <w:rPr>
                <w:rFonts w:ascii="Times New Roman" w:hAnsi="Times New Roman" w:cs="Times New Roman"/>
                <w:sz w:val="24"/>
                <w:szCs w:val="24"/>
                <w:lang w:val="pt-PT"/>
              </w:rPr>
              <w:t xml:space="preserve">  Generală “Mihai Viteazul” din Pucioasa, Şcoala Generală “Matei Basarab” din Târgovişte</w:t>
            </w:r>
          </w:p>
        </w:tc>
      </w:tr>
      <w:tr w:rsidR="007E5838" w:rsidRPr="001C7446" w:rsidTr="00741135">
        <w:trPr>
          <w:trHeight w:val="139"/>
          <w:tblCellSpacing w:w="15" w:type="dxa"/>
          <w:jc w:val="center"/>
        </w:trPr>
        <w:tc>
          <w:tcPr>
            <w:tcW w:w="0" w:type="auto"/>
            <w:shd w:val="clear" w:color="auto" w:fill="FEF8E8"/>
          </w:tcPr>
          <w:p w:rsidR="007E5838" w:rsidRPr="001C7446" w:rsidRDefault="007E5838"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6</w:t>
            </w:r>
          </w:p>
        </w:tc>
        <w:tc>
          <w:tcPr>
            <w:tcW w:w="1341" w:type="pct"/>
            <w:shd w:val="clear" w:color="auto" w:fill="FEF8E8"/>
          </w:tcPr>
          <w:p w:rsidR="007E5838" w:rsidRPr="001C7446" w:rsidRDefault="007E5838" w:rsidP="003E3DF8">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pt-PT"/>
              </w:rPr>
              <w:t>“Scene de poveste” (eveniment dedicat Zilei Interna</w:t>
            </w:r>
            <w:r w:rsidRPr="001C7446">
              <w:rPr>
                <w:rFonts w:ascii="Times New Roman" w:hAnsi="Times New Roman" w:cs="Times New Roman"/>
                <w:sz w:val="24"/>
                <w:szCs w:val="24"/>
                <w:lang w:val="ro-RO"/>
              </w:rPr>
              <w:t>ţionale a Femeii)</w:t>
            </w:r>
          </w:p>
        </w:tc>
        <w:tc>
          <w:tcPr>
            <w:tcW w:w="825" w:type="pct"/>
            <w:shd w:val="clear" w:color="auto" w:fill="FEF8E8"/>
          </w:tcPr>
          <w:p w:rsidR="007E5838" w:rsidRPr="001C7446" w:rsidRDefault="007E5838" w:rsidP="003E3DF8">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7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p w:rsidR="007E5838" w:rsidRPr="001C7446" w:rsidRDefault="007E5838" w:rsidP="003E3DF8">
            <w:pPr>
              <w:spacing w:after="0"/>
              <w:jc w:val="center"/>
              <w:rPr>
                <w:rFonts w:ascii="Times New Roman" w:hAnsi="Times New Roman" w:cs="Times New Roman"/>
                <w:sz w:val="24"/>
                <w:szCs w:val="24"/>
              </w:rPr>
            </w:pPr>
          </w:p>
        </w:tc>
        <w:tc>
          <w:tcPr>
            <w:tcW w:w="872" w:type="pct"/>
            <w:shd w:val="clear" w:color="auto" w:fill="FEF8E8"/>
          </w:tcPr>
          <w:p w:rsidR="007E5838" w:rsidRPr="001C7446" w:rsidRDefault="007E5838"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Artă</w:t>
            </w:r>
          </w:p>
        </w:tc>
        <w:tc>
          <w:tcPr>
            <w:tcW w:w="1617" w:type="pct"/>
            <w:shd w:val="clear" w:color="auto" w:fill="FEF8E8"/>
          </w:tcPr>
          <w:p w:rsidR="007E5838" w:rsidRPr="001C7446" w:rsidRDefault="007E5838"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 xml:space="preserve">Consiliul Judeţean Dâmboviţa, Complexul Naţional Muzeal </w:t>
            </w:r>
            <w:r w:rsidRPr="001C7446">
              <w:rPr>
                <w:rFonts w:ascii="Times New Roman" w:hAnsi="Times New Roman" w:cs="Times New Roman"/>
                <w:color w:val="000000"/>
                <w:sz w:val="24"/>
                <w:szCs w:val="24"/>
              </w:rPr>
              <w:lastRenderedPageBreak/>
              <w:t>“Curtea Domnească”</w:t>
            </w:r>
          </w:p>
          <w:p w:rsidR="007E5838" w:rsidRPr="001C7446" w:rsidRDefault="007E5838" w:rsidP="003E3DF8">
            <w:pPr>
              <w:spacing w:after="0"/>
              <w:jc w:val="center"/>
              <w:rPr>
                <w:rFonts w:ascii="Times New Roman" w:hAnsi="Times New Roman" w:cs="Times New Roman"/>
                <w:color w:val="000000"/>
                <w:sz w:val="24"/>
                <w:szCs w:val="24"/>
              </w:rPr>
            </w:pPr>
            <w:r w:rsidRPr="001C7446">
              <w:rPr>
                <w:rStyle w:val="apple-style-span"/>
                <w:rFonts w:ascii="Times New Roman" w:hAnsi="Times New Roman" w:cs="Times New Roman"/>
                <w:sz w:val="24"/>
                <w:szCs w:val="24"/>
              </w:rPr>
              <w:t>Scoala “Vasile Cârlova” din Targoviste</w:t>
            </w:r>
          </w:p>
        </w:tc>
      </w:tr>
      <w:tr w:rsidR="00E63A4F" w:rsidRPr="001C7446" w:rsidTr="00741135">
        <w:trPr>
          <w:trHeight w:val="139"/>
          <w:tblCellSpacing w:w="15" w:type="dxa"/>
          <w:jc w:val="center"/>
        </w:trPr>
        <w:tc>
          <w:tcPr>
            <w:tcW w:w="0" w:type="auto"/>
            <w:shd w:val="clear" w:color="auto" w:fill="FEF8E8"/>
          </w:tcPr>
          <w:p w:rsidR="00E63A4F" w:rsidRPr="001C7446" w:rsidRDefault="00E63A4F"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7</w:t>
            </w:r>
          </w:p>
        </w:tc>
        <w:tc>
          <w:tcPr>
            <w:tcW w:w="1341" w:type="pct"/>
            <w:shd w:val="clear" w:color="auto" w:fill="FEF8E8"/>
          </w:tcPr>
          <w:p w:rsidR="00E63A4F" w:rsidRPr="001C7446" w:rsidRDefault="00E63A4F" w:rsidP="003E3DF8">
            <w:pPr>
              <w:spacing w:after="0"/>
              <w:jc w:val="center"/>
              <w:rPr>
                <w:rStyle w:val="apple-converted-space"/>
                <w:rFonts w:ascii="Times New Roman" w:hAnsi="Times New Roman" w:cs="Times New Roman"/>
                <w:b/>
                <w:sz w:val="24"/>
                <w:szCs w:val="24"/>
              </w:rPr>
            </w:pPr>
            <w:r w:rsidRPr="001C7446">
              <w:rPr>
                <w:rFonts w:ascii="Times New Roman" w:hAnsi="Times New Roman" w:cs="Times New Roman"/>
                <w:b/>
                <w:sz w:val="24"/>
                <w:szCs w:val="24"/>
              </w:rPr>
              <w:t>CONCERT INSTRUMENTAL DE PRIMĂVARĂ LA MUZEUL DE ISTORIE</w:t>
            </w:r>
          </w:p>
        </w:tc>
        <w:tc>
          <w:tcPr>
            <w:tcW w:w="825" w:type="pct"/>
            <w:shd w:val="clear" w:color="auto" w:fill="FEF8E8"/>
          </w:tcPr>
          <w:p w:rsidR="00E63A4F" w:rsidRPr="001C7446" w:rsidRDefault="00E63A4F" w:rsidP="003E3DF8">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29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tc>
        <w:tc>
          <w:tcPr>
            <w:tcW w:w="872" w:type="pct"/>
            <w:shd w:val="clear" w:color="auto" w:fill="FEF8E8"/>
          </w:tcPr>
          <w:p w:rsidR="00E63A4F" w:rsidRPr="001C7446" w:rsidRDefault="00E63A4F"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w:t>
            </w:r>
          </w:p>
        </w:tc>
        <w:tc>
          <w:tcPr>
            <w:tcW w:w="1617" w:type="pct"/>
            <w:shd w:val="clear" w:color="auto" w:fill="FEF8E8"/>
          </w:tcPr>
          <w:p w:rsidR="00E63A4F" w:rsidRPr="001C7446" w:rsidRDefault="00E63A4F"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 Complexul Naţional Muzeal “Curtea Domnească”,</w:t>
            </w:r>
          </w:p>
          <w:p w:rsidR="00E63A4F" w:rsidRPr="001C7446" w:rsidRDefault="00E63A4F"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Universitata Valahia din Târgovişte, Facultatea de Ştiinţe şi Arte din Târgovişte, Departamentul Arte</w:t>
            </w:r>
          </w:p>
        </w:tc>
      </w:tr>
      <w:tr w:rsidR="00923C74" w:rsidRPr="001C7446" w:rsidTr="00741135">
        <w:trPr>
          <w:trHeight w:val="139"/>
          <w:tblCellSpacing w:w="15" w:type="dxa"/>
          <w:jc w:val="center"/>
        </w:trPr>
        <w:tc>
          <w:tcPr>
            <w:tcW w:w="0" w:type="auto"/>
            <w:shd w:val="clear" w:color="auto" w:fill="FEF8E8"/>
          </w:tcPr>
          <w:p w:rsidR="00923C74" w:rsidRPr="001C7446" w:rsidRDefault="00923C74"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8</w:t>
            </w:r>
          </w:p>
        </w:tc>
        <w:tc>
          <w:tcPr>
            <w:tcW w:w="1341" w:type="pct"/>
            <w:shd w:val="clear" w:color="auto" w:fill="FEF8E8"/>
          </w:tcPr>
          <w:p w:rsidR="00923C74" w:rsidRPr="001C7446" w:rsidRDefault="00923C74" w:rsidP="003E3DF8">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“Săptămâna familiei, săptămâna fără TV”, ediţia a III-a</w:t>
            </w:r>
          </w:p>
        </w:tc>
        <w:tc>
          <w:tcPr>
            <w:tcW w:w="825" w:type="pct"/>
            <w:shd w:val="clear" w:color="auto" w:fill="FEF8E8"/>
          </w:tcPr>
          <w:p w:rsidR="00923C74" w:rsidRPr="001C7446" w:rsidRDefault="00923C74" w:rsidP="003E3DF8">
            <w:pPr>
              <w:pStyle w:val="NormalWeb"/>
              <w:spacing w:before="0" w:beforeAutospacing="0" w:after="0" w:afterAutospacing="0" w:line="360" w:lineRule="auto"/>
              <w:jc w:val="center"/>
              <w:rPr>
                <w:lang w:val="ro-RO"/>
              </w:rPr>
            </w:pPr>
            <w:r w:rsidRPr="001C7446">
              <w:rPr>
                <w:lang w:val="ro-RO"/>
              </w:rPr>
              <w:t>3 aprilie 2012</w:t>
            </w:r>
          </w:p>
          <w:p w:rsidR="00923C74" w:rsidRPr="001C7446" w:rsidRDefault="00923C74" w:rsidP="003E3DF8">
            <w:pPr>
              <w:spacing w:after="0"/>
              <w:jc w:val="center"/>
              <w:rPr>
                <w:rFonts w:ascii="Times New Roman" w:hAnsi="Times New Roman" w:cs="Times New Roman"/>
                <w:sz w:val="24"/>
                <w:szCs w:val="24"/>
              </w:rPr>
            </w:pPr>
          </w:p>
        </w:tc>
        <w:tc>
          <w:tcPr>
            <w:tcW w:w="872" w:type="pct"/>
            <w:shd w:val="clear" w:color="auto" w:fill="FEF8E8"/>
          </w:tcPr>
          <w:p w:rsidR="00923C74" w:rsidRPr="001C7446" w:rsidRDefault="00923C74" w:rsidP="003E3DF8">
            <w:pPr>
              <w:spacing w:after="0"/>
              <w:jc w:val="center"/>
              <w:rPr>
                <w:rFonts w:ascii="Times New Roman" w:hAnsi="Times New Roman" w:cs="Times New Roman"/>
                <w:bCs/>
                <w:sz w:val="24"/>
                <w:szCs w:val="24"/>
                <w:lang w:val="pt-PT"/>
              </w:rPr>
            </w:pPr>
            <w:r w:rsidRPr="001C7446">
              <w:rPr>
                <w:rFonts w:ascii="Times New Roman" w:hAnsi="Times New Roman" w:cs="Times New Roman"/>
                <w:sz w:val="24"/>
                <w:szCs w:val="24"/>
              </w:rPr>
              <w:t>Muzeele din cadrul Complexului Naţional Muzeal „Curtea Domnească” Târgovişte</w:t>
            </w:r>
          </w:p>
        </w:tc>
        <w:tc>
          <w:tcPr>
            <w:tcW w:w="1617" w:type="pct"/>
            <w:shd w:val="clear" w:color="auto" w:fill="FEF8E8"/>
          </w:tcPr>
          <w:p w:rsidR="00923C74" w:rsidRPr="001C7446" w:rsidRDefault="00923C74"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 xml:space="preserve">Asociaţia ZIBO Help, </w:t>
            </w:r>
            <w:r w:rsidRPr="001C7446">
              <w:rPr>
                <w:rStyle w:val="Strong"/>
                <w:rFonts w:ascii="Times New Roman" w:hAnsi="Times New Roman" w:cs="Times New Roman"/>
                <w:b w:val="0"/>
                <w:sz w:val="24"/>
                <w:szCs w:val="24"/>
              </w:rPr>
              <w:t xml:space="preserve">Complexul Naţional Muzeal „Curtea Domnească”  </w:t>
            </w:r>
          </w:p>
        </w:tc>
      </w:tr>
      <w:tr w:rsidR="00635FA0" w:rsidRPr="001C7446" w:rsidTr="00741135">
        <w:trPr>
          <w:trHeight w:val="139"/>
          <w:tblCellSpacing w:w="15" w:type="dxa"/>
          <w:jc w:val="center"/>
        </w:trPr>
        <w:tc>
          <w:tcPr>
            <w:tcW w:w="0" w:type="auto"/>
            <w:shd w:val="clear" w:color="auto" w:fill="FEF8E8"/>
          </w:tcPr>
          <w:p w:rsidR="00635FA0" w:rsidRPr="001C7446" w:rsidRDefault="00635FA0"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9</w:t>
            </w:r>
          </w:p>
        </w:tc>
        <w:tc>
          <w:tcPr>
            <w:tcW w:w="1341" w:type="pct"/>
            <w:shd w:val="clear" w:color="auto" w:fill="FEF8E8"/>
          </w:tcPr>
          <w:p w:rsidR="00635FA0" w:rsidRPr="001C7446" w:rsidRDefault="00635FA0" w:rsidP="003E3DF8">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Zilele de Poezie „Constantin Virgil Bănescu”</w:t>
            </w:r>
          </w:p>
          <w:p w:rsidR="00635FA0" w:rsidRPr="001C7446" w:rsidRDefault="00635FA0" w:rsidP="003E3DF8">
            <w:pPr>
              <w:spacing w:after="0"/>
              <w:jc w:val="center"/>
              <w:rPr>
                <w:rFonts w:ascii="Times New Roman" w:hAnsi="Times New Roman" w:cs="Times New Roman"/>
                <w:b/>
                <w:sz w:val="24"/>
                <w:szCs w:val="24"/>
              </w:rPr>
            </w:pPr>
            <w:r w:rsidRPr="001C7446">
              <w:rPr>
                <w:rFonts w:ascii="Times New Roman" w:hAnsi="Times New Roman" w:cs="Times New Roman"/>
                <w:b/>
                <w:sz w:val="24"/>
                <w:szCs w:val="24"/>
              </w:rPr>
              <w:t>Ediţia a III-a</w:t>
            </w:r>
          </w:p>
          <w:p w:rsidR="00635FA0" w:rsidRPr="001C7446" w:rsidRDefault="00635FA0" w:rsidP="003E3DF8">
            <w:pPr>
              <w:pStyle w:val="Heading1"/>
              <w:spacing w:before="0" w:after="0"/>
              <w:ind w:left="90"/>
              <w:jc w:val="center"/>
              <w:rPr>
                <w:rFonts w:ascii="Times New Roman" w:hAnsi="Times New Roman" w:cs="Times New Roman"/>
                <w:sz w:val="24"/>
                <w:szCs w:val="24"/>
                <w:lang w:val="ro-RO"/>
              </w:rPr>
            </w:pPr>
          </w:p>
        </w:tc>
        <w:tc>
          <w:tcPr>
            <w:tcW w:w="825" w:type="pct"/>
            <w:shd w:val="clear" w:color="auto" w:fill="FEF8E8"/>
          </w:tcPr>
          <w:p w:rsidR="00635FA0" w:rsidRPr="001C7446" w:rsidRDefault="00635FA0" w:rsidP="003E3DF8">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19 mai 2012</w:t>
            </w:r>
          </w:p>
        </w:tc>
        <w:tc>
          <w:tcPr>
            <w:tcW w:w="872" w:type="pct"/>
            <w:shd w:val="clear" w:color="auto" w:fill="FEF8E8"/>
          </w:tcPr>
          <w:p w:rsidR="00635FA0" w:rsidRPr="001C7446" w:rsidRDefault="00635FA0"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noProof/>
                <w:sz w:val="24"/>
                <w:szCs w:val="24"/>
                <w:lang w:val="ro-RO"/>
              </w:rPr>
              <w:t>Muzeul  Tiparului şi al Cărţii Vechi Româneşti</w:t>
            </w:r>
          </w:p>
        </w:tc>
        <w:tc>
          <w:tcPr>
            <w:tcW w:w="1617" w:type="pct"/>
            <w:shd w:val="clear" w:color="auto" w:fill="FEF8E8"/>
          </w:tcPr>
          <w:p w:rsidR="00635FA0" w:rsidRPr="001C7446" w:rsidRDefault="00635FA0"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Consiliul Judeţean Dâmboviţa,</w:t>
            </w:r>
          </w:p>
          <w:p w:rsidR="00635FA0" w:rsidRPr="001C7446" w:rsidRDefault="00635FA0" w:rsidP="003E3DF8">
            <w:pPr>
              <w:spacing w:after="0"/>
              <w:jc w:val="center"/>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 Primăria Municipiului Târgovişte, Teatrul Municipal Târgovişte, Centrul Judeţean de Cultură Dâmboviţa, Societatea Scriitorilor Târgovişteni, Biblioteca Județeană „I. H. Rădulescu” Dâmboviţa, Grupul Şcolar „Voievodul Mircea” Târgovişte, Uniunii Scriitorilor din România.</w:t>
            </w:r>
          </w:p>
        </w:tc>
      </w:tr>
      <w:tr w:rsidR="00AE5FF2" w:rsidRPr="001C7446" w:rsidTr="00741135">
        <w:trPr>
          <w:trHeight w:val="139"/>
          <w:tblCellSpacing w:w="15" w:type="dxa"/>
          <w:jc w:val="center"/>
        </w:trPr>
        <w:tc>
          <w:tcPr>
            <w:tcW w:w="0" w:type="auto"/>
            <w:shd w:val="clear" w:color="auto" w:fill="FEF8E8"/>
          </w:tcPr>
          <w:p w:rsidR="00AE5FF2" w:rsidRPr="001C7446" w:rsidRDefault="00AE5FF2"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10</w:t>
            </w:r>
          </w:p>
        </w:tc>
        <w:tc>
          <w:tcPr>
            <w:tcW w:w="1341" w:type="pct"/>
            <w:shd w:val="clear" w:color="auto" w:fill="FEF8E8"/>
          </w:tcPr>
          <w:p w:rsidR="00AE5FF2" w:rsidRPr="001C7446" w:rsidRDefault="00AE5FF2" w:rsidP="003E3DF8">
            <w:pPr>
              <w:spacing w:after="0"/>
              <w:jc w:val="center"/>
              <w:rPr>
                <w:rFonts w:ascii="Times New Roman" w:hAnsi="Times New Roman" w:cs="Times New Roman"/>
                <w:b/>
                <w:bCs/>
                <w:sz w:val="24"/>
                <w:szCs w:val="24"/>
                <w:lang w:val="it-IT"/>
              </w:rPr>
            </w:pPr>
            <w:r w:rsidRPr="001C7446">
              <w:rPr>
                <w:rFonts w:ascii="Times New Roman" w:hAnsi="Times New Roman" w:cs="Times New Roman"/>
                <w:b/>
                <w:bCs/>
                <w:sz w:val="24"/>
                <w:szCs w:val="24"/>
                <w:lang w:val="it-IT"/>
              </w:rPr>
              <w:t>Noaptea Muzeelor, ediţia a VIII-a</w:t>
            </w:r>
          </w:p>
        </w:tc>
        <w:tc>
          <w:tcPr>
            <w:tcW w:w="825" w:type="pct"/>
            <w:shd w:val="clear" w:color="auto" w:fill="FEF8E8"/>
          </w:tcPr>
          <w:p w:rsidR="00AE5FF2" w:rsidRPr="001C7446" w:rsidRDefault="00AE5FF2" w:rsidP="003E3DF8">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19 Mai 2012</w:t>
            </w:r>
          </w:p>
        </w:tc>
        <w:tc>
          <w:tcPr>
            <w:tcW w:w="872" w:type="pct"/>
            <w:shd w:val="clear" w:color="auto" w:fill="FEF8E8"/>
          </w:tcPr>
          <w:p w:rsidR="00AE5FF2" w:rsidRPr="001C7446" w:rsidRDefault="00AE5FF2" w:rsidP="003E3DF8">
            <w:pPr>
              <w:spacing w:after="0"/>
              <w:jc w:val="center"/>
              <w:rPr>
                <w:rFonts w:ascii="Times New Roman" w:hAnsi="Times New Roman" w:cs="Times New Roman"/>
                <w:bCs/>
                <w:color w:val="000000"/>
                <w:sz w:val="24"/>
                <w:szCs w:val="24"/>
                <w:lang w:val="it-IT"/>
              </w:rPr>
            </w:pPr>
            <w:r w:rsidRPr="001C7446">
              <w:rPr>
                <w:rFonts w:ascii="Times New Roman" w:hAnsi="Times New Roman" w:cs="Times New Roman"/>
                <w:bCs/>
                <w:color w:val="000000"/>
                <w:sz w:val="24"/>
                <w:szCs w:val="24"/>
                <w:lang w:val="pt-PT"/>
              </w:rPr>
              <w:t xml:space="preserve">Ansamblul Monumental “Curtea Domneasca”, Muzeul de Artă, Muzeul de Istorie, </w:t>
            </w:r>
            <w:r w:rsidRPr="001C7446">
              <w:rPr>
                <w:rFonts w:ascii="Times New Roman" w:hAnsi="Times New Roman" w:cs="Times New Roman"/>
                <w:noProof/>
                <w:sz w:val="24"/>
                <w:szCs w:val="24"/>
              </w:rPr>
              <w:t xml:space="preserve">Muzeul  </w:t>
            </w:r>
            <w:r w:rsidRPr="001C7446">
              <w:rPr>
                <w:rFonts w:ascii="Times New Roman" w:hAnsi="Times New Roman" w:cs="Times New Roman"/>
                <w:noProof/>
                <w:sz w:val="24"/>
                <w:szCs w:val="24"/>
              </w:rPr>
              <w:lastRenderedPageBreak/>
              <w:t>Tiparului şi al Cărţii Vechi Româneşti</w:t>
            </w:r>
          </w:p>
        </w:tc>
        <w:tc>
          <w:tcPr>
            <w:tcW w:w="1617" w:type="pct"/>
            <w:shd w:val="clear" w:color="auto" w:fill="FEF8E8"/>
          </w:tcPr>
          <w:p w:rsidR="00AE5FF2" w:rsidRPr="001C7446" w:rsidRDefault="00AE5FF2"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lastRenderedPageBreak/>
              <w:t>Consiliul Judeţean Dâmboviţa, Complexul Naţional Muzeal “Curtea Domnească”, Şcoala Micilor Vedete, Liceul de Arte „Bălaşa Doamna”</w:t>
            </w:r>
          </w:p>
          <w:p w:rsidR="00AE5FF2" w:rsidRPr="001C7446" w:rsidRDefault="00AE5FF2" w:rsidP="003E3DF8">
            <w:pPr>
              <w:spacing w:after="0"/>
              <w:jc w:val="center"/>
              <w:rPr>
                <w:rFonts w:ascii="Times New Roman" w:hAnsi="Times New Roman" w:cs="Times New Roman"/>
                <w:sz w:val="24"/>
                <w:szCs w:val="24"/>
                <w:lang w:val="it-IT"/>
              </w:rPr>
            </w:pPr>
          </w:p>
        </w:tc>
      </w:tr>
      <w:tr w:rsidR="001B7A45" w:rsidRPr="001C7446" w:rsidTr="00741135">
        <w:trPr>
          <w:trHeight w:val="139"/>
          <w:tblCellSpacing w:w="15" w:type="dxa"/>
          <w:jc w:val="center"/>
        </w:trPr>
        <w:tc>
          <w:tcPr>
            <w:tcW w:w="0" w:type="auto"/>
            <w:shd w:val="clear" w:color="auto" w:fill="FEF8E8"/>
          </w:tcPr>
          <w:p w:rsidR="001B7A45" w:rsidRPr="001C7446" w:rsidRDefault="001B7A45" w:rsidP="003E3DF8">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lastRenderedPageBreak/>
              <w:t>11</w:t>
            </w:r>
          </w:p>
        </w:tc>
        <w:tc>
          <w:tcPr>
            <w:tcW w:w="1341" w:type="pct"/>
            <w:shd w:val="clear" w:color="auto" w:fill="FEF8E8"/>
          </w:tcPr>
          <w:p w:rsidR="001B7A45" w:rsidRPr="001C7446" w:rsidRDefault="001B7A45" w:rsidP="003E3DF8">
            <w:pPr>
              <w:pStyle w:val="Heading1"/>
              <w:spacing w:before="0" w:after="0"/>
              <w:ind w:left="90"/>
              <w:jc w:val="center"/>
              <w:rPr>
                <w:rFonts w:ascii="Times New Roman" w:hAnsi="Times New Roman" w:cs="Times New Roman"/>
                <w:sz w:val="24"/>
                <w:szCs w:val="24"/>
                <w:lang w:val="ro-RO"/>
              </w:rPr>
            </w:pPr>
            <w:r w:rsidRPr="001C7446">
              <w:rPr>
                <w:rFonts w:ascii="Times New Roman" w:hAnsi="Times New Roman" w:cs="Times New Roman"/>
                <w:sz w:val="24"/>
                <w:szCs w:val="24"/>
                <w:lang w:val="ro-RO"/>
              </w:rPr>
              <w:t>„Începuturile medievale ale Târgoviştei şi ale meleagurilor dâmboviţene, secolele XIII – XIV” – conferinţă susţinută de Lect. univ. dr. Denis Căprăroiu</w:t>
            </w:r>
          </w:p>
        </w:tc>
        <w:tc>
          <w:tcPr>
            <w:tcW w:w="825" w:type="pct"/>
            <w:shd w:val="clear" w:color="auto" w:fill="FEF8E8"/>
          </w:tcPr>
          <w:p w:rsidR="001B7A45" w:rsidRPr="001C7446" w:rsidRDefault="001B7A45" w:rsidP="003E3DF8">
            <w:pPr>
              <w:spacing w:after="0"/>
              <w:jc w:val="center"/>
              <w:rPr>
                <w:rStyle w:val="apple-style-span"/>
                <w:rFonts w:ascii="Times New Roman" w:hAnsi="Times New Roman" w:cs="Times New Roman"/>
                <w:color w:val="000000"/>
                <w:sz w:val="24"/>
                <w:szCs w:val="24"/>
              </w:rPr>
            </w:pPr>
            <w:r w:rsidRPr="001C7446">
              <w:rPr>
                <w:rFonts w:ascii="Times New Roman" w:hAnsi="Times New Roman" w:cs="Times New Roman"/>
                <w:sz w:val="24"/>
                <w:szCs w:val="24"/>
              </w:rPr>
              <w:t>1 Iunie 2012</w:t>
            </w:r>
          </w:p>
        </w:tc>
        <w:tc>
          <w:tcPr>
            <w:tcW w:w="872" w:type="pct"/>
            <w:shd w:val="clear" w:color="auto" w:fill="FEF8E8"/>
          </w:tcPr>
          <w:p w:rsidR="001B7A45" w:rsidRPr="001C7446" w:rsidRDefault="00956DF6" w:rsidP="003E3DF8">
            <w:pPr>
              <w:pStyle w:val="Heading1"/>
              <w:spacing w:before="0" w:after="0"/>
              <w:ind w:left="90"/>
              <w:jc w:val="center"/>
              <w:rPr>
                <w:rFonts w:ascii="Times New Roman" w:hAnsi="Times New Roman" w:cs="Times New Roman"/>
                <w:b w:val="0"/>
                <w:bCs w:val="0"/>
                <w:color w:val="000000"/>
                <w:sz w:val="24"/>
                <w:szCs w:val="24"/>
                <w:lang w:val="pt-PT"/>
              </w:rPr>
            </w:pPr>
            <w:r w:rsidRPr="001C7446">
              <w:rPr>
                <w:rFonts w:ascii="Times New Roman" w:hAnsi="Times New Roman" w:cs="Times New Roman"/>
                <w:b w:val="0"/>
                <w:bCs w:val="0"/>
                <w:color w:val="000000"/>
                <w:sz w:val="24"/>
                <w:szCs w:val="24"/>
                <w:lang w:val="pt-PT"/>
              </w:rPr>
              <w:t>Muzeul de Istorie, S</w:t>
            </w:r>
            <w:r w:rsidR="001B7A45" w:rsidRPr="001C7446">
              <w:rPr>
                <w:rFonts w:ascii="Times New Roman" w:hAnsi="Times New Roman" w:cs="Times New Roman"/>
                <w:b w:val="0"/>
                <w:bCs w:val="0"/>
                <w:color w:val="000000"/>
                <w:sz w:val="24"/>
                <w:szCs w:val="24"/>
                <w:lang w:val="pt-PT"/>
              </w:rPr>
              <w:t>ala Auditorium</w:t>
            </w:r>
          </w:p>
        </w:tc>
        <w:tc>
          <w:tcPr>
            <w:tcW w:w="1617" w:type="pct"/>
            <w:shd w:val="clear" w:color="auto" w:fill="FEF8E8"/>
          </w:tcPr>
          <w:p w:rsidR="001B7A45" w:rsidRPr="001C7446" w:rsidRDefault="001B7A45" w:rsidP="003E3DF8">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 Complexul Naţional Muzeal “Curtea Domnească”, Universitatea Valahia Târgovişte</w:t>
            </w: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r w:rsidRPr="001C7446">
        <w:rPr>
          <w:rFonts w:ascii="Times New Roman" w:hAnsi="Times New Roman" w:cs="Times New Roman"/>
          <w:sz w:val="24"/>
          <w:szCs w:val="24"/>
        </w:rPr>
        <w:tab/>
      </w:r>
      <w:r w:rsidRPr="001C7446">
        <w:rPr>
          <w:rFonts w:ascii="Times New Roman" w:hAnsi="Times New Roman" w:cs="Times New Roman"/>
          <w:b/>
          <w:bCs/>
          <w:sz w:val="24"/>
          <w:szCs w:val="24"/>
        </w:rPr>
        <w:t>1.4 REALIZAREA UNOR NOI EXPOZIŢII PERMANENTE</w:t>
      </w: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p>
    <w:tbl>
      <w:tblPr>
        <w:tblW w:w="5310" w:type="pct"/>
        <w:jc w:val="center"/>
        <w:tblCellSpacing w:w="15"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E8"/>
        <w:tblCellMar>
          <w:top w:w="75" w:type="dxa"/>
          <w:left w:w="75" w:type="dxa"/>
          <w:bottom w:w="75" w:type="dxa"/>
          <w:right w:w="75" w:type="dxa"/>
        </w:tblCellMar>
        <w:tblLook w:val="0000"/>
      </w:tblPr>
      <w:tblGrid>
        <w:gridCol w:w="578"/>
        <w:gridCol w:w="2815"/>
        <w:gridCol w:w="1742"/>
        <w:gridCol w:w="1839"/>
        <w:gridCol w:w="3402"/>
      </w:tblGrid>
      <w:tr w:rsidR="00231461" w:rsidRPr="001C7446" w:rsidTr="008D7255">
        <w:trPr>
          <w:trHeight w:val="806"/>
          <w:tblCellSpacing w:w="15" w:type="dxa"/>
          <w:jc w:val="center"/>
        </w:trPr>
        <w:tc>
          <w:tcPr>
            <w:tcW w:w="257"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Nr.</w:t>
            </w:r>
            <w:r w:rsidRPr="001C7446">
              <w:rPr>
                <w:rFonts w:ascii="Times New Roman" w:hAnsi="Times New Roman" w:cs="Times New Roman"/>
                <w:b/>
                <w:bCs/>
                <w:sz w:val="24"/>
                <w:szCs w:val="24"/>
              </w:rPr>
              <w:br/>
              <w:t>crt.</w:t>
            </w:r>
          </w:p>
        </w:tc>
        <w:tc>
          <w:tcPr>
            <w:tcW w:w="1342"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Denumirea evenimentului cultural</w:t>
            </w:r>
            <w:r w:rsidRPr="001C7446">
              <w:rPr>
                <w:rFonts w:ascii="Times New Roman" w:hAnsi="Times New Roman" w:cs="Times New Roman"/>
                <w:b/>
                <w:bCs/>
                <w:sz w:val="24"/>
                <w:szCs w:val="24"/>
              </w:rPr>
              <w:br/>
              <w:t>(tipul evenimentului cultural)</w:t>
            </w:r>
          </w:p>
        </w:tc>
        <w:tc>
          <w:tcPr>
            <w:tcW w:w="825"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p>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Data/Perioada desfăşurării</w:t>
            </w:r>
          </w:p>
        </w:tc>
        <w:tc>
          <w:tcPr>
            <w:tcW w:w="872"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p>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Locul desfăşurării</w:t>
            </w:r>
          </w:p>
        </w:tc>
        <w:tc>
          <w:tcPr>
            <w:tcW w:w="1618" w:type="pct"/>
            <w:shd w:val="clear" w:color="auto" w:fill="FEDB97"/>
          </w:tcPr>
          <w:p w:rsidR="00231461" w:rsidRPr="001C7446" w:rsidRDefault="00231461" w:rsidP="00A87AE1">
            <w:pPr>
              <w:spacing w:after="0"/>
              <w:jc w:val="center"/>
              <w:rPr>
                <w:rFonts w:ascii="Times New Roman" w:hAnsi="Times New Roman" w:cs="Times New Roman"/>
                <w:b/>
                <w:bCs/>
                <w:sz w:val="24"/>
                <w:szCs w:val="24"/>
              </w:rPr>
            </w:pPr>
          </w:p>
          <w:p w:rsidR="00231461" w:rsidRPr="001C7446" w:rsidRDefault="00231461" w:rsidP="00A87AE1">
            <w:pPr>
              <w:spacing w:after="0"/>
              <w:jc w:val="center"/>
              <w:rPr>
                <w:rFonts w:ascii="Times New Roman" w:hAnsi="Times New Roman" w:cs="Times New Roman"/>
                <w:b/>
                <w:bCs/>
                <w:sz w:val="24"/>
                <w:szCs w:val="24"/>
              </w:rPr>
            </w:pPr>
            <w:r w:rsidRPr="001C7446">
              <w:rPr>
                <w:rFonts w:ascii="Times New Roman" w:hAnsi="Times New Roman" w:cs="Times New Roman"/>
                <w:b/>
                <w:bCs/>
                <w:sz w:val="24"/>
                <w:szCs w:val="24"/>
              </w:rPr>
              <w:t>Organizatori</w:t>
            </w:r>
          </w:p>
        </w:tc>
      </w:tr>
      <w:tr w:rsidR="00076426" w:rsidRPr="001C7446" w:rsidTr="008D7255">
        <w:trPr>
          <w:trHeight w:val="619"/>
          <w:tblCellSpacing w:w="15" w:type="dxa"/>
          <w:jc w:val="center"/>
        </w:trPr>
        <w:tc>
          <w:tcPr>
            <w:tcW w:w="0" w:type="auto"/>
            <w:shd w:val="clear" w:color="auto" w:fill="FEF8E8"/>
          </w:tcPr>
          <w:p w:rsidR="00076426" w:rsidRPr="001C7446" w:rsidRDefault="00076426" w:rsidP="00A87AE1">
            <w:pPr>
              <w:spacing w:after="0"/>
              <w:jc w:val="center"/>
              <w:rPr>
                <w:rFonts w:ascii="Times New Roman" w:hAnsi="Times New Roman" w:cs="Times New Roman"/>
                <w:sz w:val="24"/>
                <w:szCs w:val="24"/>
                <w:lang w:val="pt-PT"/>
              </w:rPr>
            </w:pPr>
            <w:r w:rsidRPr="001C7446">
              <w:rPr>
                <w:rFonts w:ascii="Times New Roman" w:hAnsi="Times New Roman" w:cs="Times New Roman"/>
                <w:sz w:val="24"/>
                <w:szCs w:val="24"/>
                <w:lang w:val="pt-PT"/>
              </w:rPr>
              <w:t>1</w:t>
            </w:r>
          </w:p>
        </w:tc>
        <w:tc>
          <w:tcPr>
            <w:tcW w:w="1342" w:type="pct"/>
            <w:shd w:val="clear" w:color="auto" w:fill="FEF8E8"/>
          </w:tcPr>
          <w:p w:rsidR="00076426" w:rsidRPr="001C7446" w:rsidRDefault="00076426" w:rsidP="00076426">
            <w:pPr>
              <w:spacing w:after="0"/>
              <w:jc w:val="center"/>
              <w:rPr>
                <w:rStyle w:val="apple-style-span"/>
                <w:rFonts w:ascii="Times New Roman" w:hAnsi="Times New Roman" w:cs="Times New Roman"/>
                <w:b/>
                <w:bCs/>
                <w:sz w:val="24"/>
                <w:szCs w:val="24"/>
              </w:rPr>
            </w:pPr>
            <w:r w:rsidRPr="001C7446">
              <w:rPr>
                <w:rStyle w:val="apple-style-span"/>
                <w:rFonts w:ascii="Times New Roman" w:hAnsi="Times New Roman" w:cs="Times New Roman"/>
                <w:b/>
                <w:bCs/>
                <w:sz w:val="24"/>
                <w:szCs w:val="24"/>
                <w:lang w:val="pt-PT"/>
              </w:rPr>
              <w:t>Redeschiderea Muzeului “Vasile Blendea”</w:t>
            </w:r>
          </w:p>
        </w:tc>
        <w:tc>
          <w:tcPr>
            <w:tcW w:w="825" w:type="pct"/>
            <w:shd w:val="clear" w:color="auto" w:fill="FEF8E8"/>
          </w:tcPr>
          <w:p w:rsidR="00076426" w:rsidRPr="001C7446" w:rsidRDefault="00076426" w:rsidP="00076426">
            <w:pPr>
              <w:spacing w:after="0"/>
              <w:jc w:val="center"/>
              <w:rPr>
                <w:rFonts w:ascii="Times New Roman" w:hAnsi="Times New Roman" w:cs="Times New Roman"/>
                <w:color w:val="000000"/>
                <w:sz w:val="24"/>
                <w:szCs w:val="24"/>
                <w:lang w:val="fr-FR"/>
              </w:rPr>
            </w:pPr>
            <w:r w:rsidRPr="001C7446">
              <w:rPr>
                <w:rFonts w:ascii="Times New Roman" w:hAnsi="Times New Roman" w:cs="Times New Roman"/>
                <w:color w:val="000000"/>
                <w:sz w:val="24"/>
                <w:szCs w:val="24"/>
                <w:lang w:val="fr-FR"/>
              </w:rPr>
              <w:t xml:space="preserve">1 </w:t>
            </w:r>
            <w:proofErr w:type="spellStart"/>
            <w:r w:rsidRPr="001C7446">
              <w:rPr>
                <w:rFonts w:ascii="Times New Roman" w:hAnsi="Times New Roman" w:cs="Times New Roman"/>
                <w:color w:val="000000"/>
                <w:sz w:val="24"/>
                <w:szCs w:val="24"/>
                <w:lang w:val="fr-FR"/>
              </w:rPr>
              <w:t>Martie</w:t>
            </w:r>
            <w:proofErr w:type="spellEnd"/>
            <w:r w:rsidRPr="001C7446">
              <w:rPr>
                <w:rFonts w:ascii="Times New Roman" w:hAnsi="Times New Roman" w:cs="Times New Roman"/>
                <w:color w:val="000000"/>
                <w:sz w:val="24"/>
                <w:szCs w:val="24"/>
                <w:lang w:val="fr-FR"/>
              </w:rPr>
              <w:t xml:space="preserve"> 2012</w:t>
            </w:r>
          </w:p>
          <w:p w:rsidR="00076426" w:rsidRPr="001C7446" w:rsidRDefault="00076426" w:rsidP="00076426">
            <w:pPr>
              <w:spacing w:after="0"/>
              <w:jc w:val="center"/>
              <w:rPr>
                <w:rFonts w:ascii="Times New Roman" w:hAnsi="Times New Roman" w:cs="Times New Roman"/>
                <w:color w:val="000000"/>
                <w:sz w:val="24"/>
                <w:szCs w:val="24"/>
                <w:lang w:val="fr-FR"/>
              </w:rPr>
            </w:pPr>
          </w:p>
        </w:tc>
        <w:tc>
          <w:tcPr>
            <w:tcW w:w="872" w:type="pct"/>
            <w:shd w:val="clear" w:color="auto" w:fill="FEF8E8"/>
          </w:tcPr>
          <w:p w:rsidR="00076426" w:rsidRPr="001C7446" w:rsidRDefault="00076426" w:rsidP="00076426">
            <w:pPr>
              <w:spacing w:after="0"/>
              <w:jc w:val="center"/>
              <w:rPr>
                <w:rFonts w:ascii="Times New Roman" w:hAnsi="Times New Roman" w:cs="Times New Roman"/>
                <w:bCs/>
                <w:color w:val="000000"/>
                <w:sz w:val="24"/>
                <w:szCs w:val="24"/>
                <w:lang w:val="pt-PT"/>
              </w:rPr>
            </w:pPr>
            <w:r w:rsidRPr="001C7446">
              <w:rPr>
                <w:rStyle w:val="apple-style-span"/>
                <w:rFonts w:ascii="Times New Roman" w:hAnsi="Times New Roman" w:cs="Times New Roman"/>
                <w:bCs/>
                <w:sz w:val="24"/>
                <w:szCs w:val="24"/>
                <w:lang w:val="pt-PT"/>
              </w:rPr>
              <w:t>Muzeul “Vasile Blendea”</w:t>
            </w:r>
          </w:p>
        </w:tc>
        <w:tc>
          <w:tcPr>
            <w:tcW w:w="1618" w:type="pct"/>
            <w:shd w:val="clear" w:color="auto" w:fill="FEF8E8"/>
          </w:tcPr>
          <w:p w:rsidR="00076426" w:rsidRPr="001C7446" w:rsidRDefault="00076426" w:rsidP="00076426">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Consiliul Judeţean Dâmboviţa,</w:t>
            </w:r>
          </w:p>
          <w:p w:rsidR="00076426" w:rsidRPr="001C7446" w:rsidRDefault="00076426" w:rsidP="00076426">
            <w:pPr>
              <w:spacing w:after="0"/>
              <w:jc w:val="center"/>
              <w:rPr>
                <w:rFonts w:ascii="Times New Roman" w:hAnsi="Times New Roman" w:cs="Times New Roman"/>
                <w:color w:val="000000"/>
                <w:sz w:val="24"/>
                <w:szCs w:val="24"/>
              </w:rPr>
            </w:pPr>
            <w:r w:rsidRPr="001C7446">
              <w:rPr>
                <w:rFonts w:ascii="Times New Roman" w:hAnsi="Times New Roman" w:cs="Times New Roman"/>
                <w:color w:val="000000"/>
                <w:sz w:val="24"/>
                <w:szCs w:val="24"/>
              </w:rPr>
              <w:t>Complexul Naţional Muzeal “Curtea Domnească”</w:t>
            </w: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r w:rsidRPr="001C7446">
        <w:rPr>
          <w:rFonts w:ascii="Times New Roman" w:hAnsi="Times New Roman" w:cs="Times New Roman"/>
          <w:b/>
          <w:bCs/>
          <w:sz w:val="24"/>
          <w:szCs w:val="24"/>
        </w:rPr>
        <w:tab/>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r w:rsidRPr="001C7446">
        <w:rPr>
          <w:rFonts w:ascii="Times New Roman" w:hAnsi="Times New Roman" w:cs="Times New Roman"/>
          <w:b/>
          <w:bCs/>
          <w:sz w:val="24"/>
          <w:szCs w:val="24"/>
        </w:rPr>
        <w:t>A. 2. Participarea în calitate de partener (co-organizator, co-ini</w:t>
      </w:r>
      <w:r w:rsidRPr="001C7446">
        <w:rPr>
          <w:rFonts w:ascii="Times New Roman" w:hAnsi="Times New Roman" w:cs="Times New Roman"/>
          <w:sz w:val="24"/>
          <w:szCs w:val="24"/>
        </w:rPr>
        <w:t>ţ</w:t>
      </w:r>
      <w:r w:rsidRPr="001C7446">
        <w:rPr>
          <w:rFonts w:ascii="Times New Roman" w:hAnsi="Times New Roman" w:cs="Times New Roman"/>
          <w:b/>
          <w:bCs/>
          <w:sz w:val="24"/>
          <w:szCs w:val="24"/>
        </w:rPr>
        <w:t>iator, invitat, participant etc.) la programe/proiecte europene /interna</w:t>
      </w:r>
      <w:r w:rsidRPr="001C7446">
        <w:rPr>
          <w:rFonts w:ascii="Times New Roman" w:hAnsi="Times New Roman" w:cs="Times New Roman"/>
          <w:sz w:val="24"/>
          <w:szCs w:val="24"/>
        </w:rPr>
        <w:t>ţ</w:t>
      </w:r>
      <w:r w:rsidRPr="001C7446">
        <w:rPr>
          <w:rFonts w:ascii="Times New Roman" w:hAnsi="Times New Roman" w:cs="Times New Roman"/>
          <w:b/>
          <w:bCs/>
          <w:sz w:val="24"/>
          <w:szCs w:val="24"/>
        </w:rPr>
        <w:t>ionale.</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p>
    <w:p w:rsidR="00356A78" w:rsidRPr="001C7446" w:rsidRDefault="00356A78" w:rsidP="00356A78">
      <w:pPr>
        <w:pStyle w:val="Heading1"/>
        <w:numPr>
          <w:ilvl w:val="0"/>
          <w:numId w:val="48"/>
        </w:numPr>
        <w:spacing w:before="0" w:after="0" w:line="360" w:lineRule="auto"/>
        <w:rPr>
          <w:rFonts w:ascii="Times New Roman" w:hAnsi="Times New Roman" w:cs="Times New Roman"/>
          <w:i/>
          <w:sz w:val="24"/>
          <w:szCs w:val="24"/>
          <w:lang w:val="ro-RO"/>
        </w:rPr>
      </w:pPr>
      <w:r w:rsidRPr="001C7446">
        <w:rPr>
          <w:rFonts w:ascii="Times New Roman" w:hAnsi="Times New Roman" w:cs="Times New Roman"/>
          <w:sz w:val="24"/>
          <w:szCs w:val="24"/>
          <w:lang w:val="ro-RO"/>
        </w:rPr>
        <w:t xml:space="preserve">„I.L. Caragiale în fotografii din spectacole, bancnote, cărţi şi </w:t>
      </w:r>
      <w:r w:rsidRPr="001C7446">
        <w:rPr>
          <w:rStyle w:val="il"/>
          <w:rFonts w:ascii="Times New Roman" w:hAnsi="Times New Roman" w:cs="Times New Roman"/>
          <w:sz w:val="24"/>
          <w:szCs w:val="24"/>
          <w:lang w:val="ro-RO"/>
        </w:rPr>
        <w:t>timbre</w:t>
      </w:r>
      <w:r w:rsidRPr="001C7446">
        <w:rPr>
          <w:rFonts w:ascii="Times New Roman" w:hAnsi="Times New Roman" w:cs="Times New Roman"/>
          <w:sz w:val="24"/>
          <w:szCs w:val="24"/>
          <w:lang w:val="ro-RO"/>
        </w:rPr>
        <w:t xml:space="preserve"> poştale, ediţii princeps“ organizată la </w:t>
      </w:r>
      <w:r w:rsidRPr="001C7446">
        <w:rPr>
          <w:rFonts w:ascii="Times New Roman" w:hAnsi="Times New Roman" w:cs="Times New Roman"/>
          <w:i/>
          <w:sz w:val="24"/>
          <w:szCs w:val="24"/>
          <w:lang w:val="ro-RO"/>
        </w:rPr>
        <w:t>Târgul Internaţional „Lumea Cărţii“ de la Praga</w:t>
      </w:r>
      <w:r w:rsidRPr="001C7446">
        <w:rPr>
          <w:rFonts w:ascii="Times New Roman" w:hAnsi="Times New Roman" w:cs="Times New Roman"/>
          <w:sz w:val="24"/>
          <w:szCs w:val="24"/>
          <w:lang w:val="ro-RO"/>
        </w:rPr>
        <w:t xml:space="preserve"> (promovarea i</w:t>
      </w:r>
      <w:r w:rsidR="00956DF6" w:rsidRPr="001C7446">
        <w:rPr>
          <w:rFonts w:ascii="Times New Roman" w:hAnsi="Times New Roman" w:cs="Times New Roman"/>
          <w:sz w:val="24"/>
          <w:szCs w:val="24"/>
          <w:lang w:val="ro-RO"/>
        </w:rPr>
        <w:t>nternationala a patrimoniului târgoviş</w:t>
      </w:r>
      <w:r w:rsidRPr="001C7446">
        <w:rPr>
          <w:rFonts w:ascii="Times New Roman" w:hAnsi="Times New Roman" w:cs="Times New Roman"/>
          <w:sz w:val="24"/>
          <w:szCs w:val="24"/>
          <w:lang w:val="ro-RO"/>
        </w:rPr>
        <w:t>tean)</w:t>
      </w:r>
    </w:p>
    <w:p w:rsidR="00356A78" w:rsidRPr="001C7446" w:rsidRDefault="00356A78" w:rsidP="00356A78">
      <w:pPr>
        <w:spacing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 xml:space="preserve">România a avut anul acesta statutul de ţară invitată la cea de-a XVIII-a ediţie a </w:t>
      </w:r>
      <w:r w:rsidRPr="001C7446">
        <w:rPr>
          <w:rFonts w:ascii="Times New Roman" w:hAnsi="Times New Roman" w:cs="Times New Roman"/>
          <w:i/>
          <w:sz w:val="24"/>
          <w:szCs w:val="24"/>
        </w:rPr>
        <w:t>Târgului Internaţional „Lumea Cărţii“ de la Praga</w:t>
      </w:r>
      <w:r w:rsidRPr="001C7446">
        <w:rPr>
          <w:rFonts w:ascii="Times New Roman" w:hAnsi="Times New Roman" w:cs="Times New Roman"/>
          <w:sz w:val="24"/>
          <w:szCs w:val="24"/>
        </w:rPr>
        <w:t xml:space="preserve">, cea mai amplă manifestare editorială din Cehia, ce s-a desfăşurat în perioada 17-20 mai 2012. </w:t>
      </w:r>
    </w:p>
    <w:p w:rsidR="00356A78" w:rsidRPr="001C7446" w:rsidRDefault="00356A78" w:rsidP="00356A78">
      <w:pPr>
        <w:spacing w:line="360" w:lineRule="auto"/>
        <w:jc w:val="both"/>
        <w:rPr>
          <w:rFonts w:ascii="Times New Roman" w:hAnsi="Times New Roman" w:cs="Times New Roman"/>
          <w:sz w:val="24"/>
          <w:szCs w:val="24"/>
        </w:rPr>
      </w:pPr>
      <w:r w:rsidRPr="001C7446">
        <w:rPr>
          <w:rFonts w:ascii="Times New Roman" w:hAnsi="Times New Roman" w:cs="Times New Roman"/>
          <w:noProof/>
          <w:sz w:val="24"/>
          <w:szCs w:val="24"/>
          <w:lang w:val="en-US" w:eastAsia="en-US"/>
        </w:rPr>
        <w:lastRenderedPageBreak/>
        <w:drawing>
          <wp:inline distT="0" distB="0" distL="0" distR="0">
            <wp:extent cx="2686050" cy="2009775"/>
            <wp:effectExtent l="19050" t="0" r="0" b="0"/>
            <wp:docPr id="1" name="Picture 1" descr="DSCN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2389"/>
                    <pic:cNvPicPr>
                      <a:picLocks noChangeAspect="1" noChangeArrowheads="1"/>
                    </pic:cNvPicPr>
                  </pic:nvPicPr>
                  <pic:blipFill>
                    <a:blip r:embed="rId9"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sidRPr="001C7446">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1C7446">
        <w:rPr>
          <w:rFonts w:ascii="Times New Roman" w:hAnsi="Times New Roman" w:cs="Times New Roman"/>
          <w:noProof/>
          <w:sz w:val="24"/>
          <w:szCs w:val="24"/>
          <w:lang w:val="en-US" w:eastAsia="en-US"/>
        </w:rPr>
        <w:drawing>
          <wp:inline distT="0" distB="0" distL="0" distR="0">
            <wp:extent cx="2686050" cy="2019300"/>
            <wp:effectExtent l="19050" t="0" r="0" b="0"/>
            <wp:docPr id="2" name="Picture 2" descr="DSCN2384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384 - Copy"/>
                    <pic:cNvPicPr>
                      <a:picLocks noChangeAspect="1" noChangeArrowheads="1"/>
                    </pic:cNvPicPr>
                  </pic:nvPicPr>
                  <pic:blipFill>
                    <a:blip r:embed="rId10" cstate="print"/>
                    <a:srcRect/>
                    <a:stretch>
                      <a:fillRect/>
                    </a:stretch>
                  </pic:blipFill>
                  <pic:spPr bwMode="auto">
                    <a:xfrm>
                      <a:off x="0" y="0"/>
                      <a:ext cx="2686050" cy="2019300"/>
                    </a:xfrm>
                    <a:prstGeom prst="rect">
                      <a:avLst/>
                    </a:prstGeom>
                    <a:noFill/>
                    <a:ln w="9525">
                      <a:noFill/>
                      <a:miter lim="800000"/>
                      <a:headEnd/>
                      <a:tailEnd/>
                    </a:ln>
                  </pic:spPr>
                </pic:pic>
              </a:graphicData>
            </a:graphic>
          </wp:inline>
        </w:drawing>
      </w:r>
    </w:p>
    <w:p w:rsidR="00356A78" w:rsidRPr="001C7446" w:rsidRDefault="00356A78" w:rsidP="00356A78">
      <w:pPr>
        <w:spacing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 xml:space="preserve"> Târgul Internaţional de Carte s-a desfăşurat la Palatul Expoziţional din Praga şi a cuprins două teme majore: </w:t>
      </w:r>
      <w:r w:rsidRPr="001C7446">
        <w:rPr>
          <w:rFonts w:ascii="Times New Roman" w:hAnsi="Times New Roman" w:cs="Times New Roman"/>
          <w:i/>
          <w:sz w:val="24"/>
          <w:szCs w:val="24"/>
        </w:rPr>
        <w:t xml:space="preserve">„Literatura Mării Negre“ </w:t>
      </w:r>
      <w:r w:rsidRPr="001C7446">
        <w:rPr>
          <w:rFonts w:ascii="Times New Roman" w:hAnsi="Times New Roman" w:cs="Times New Roman"/>
          <w:sz w:val="24"/>
          <w:szCs w:val="24"/>
        </w:rPr>
        <w:t xml:space="preserve">şi </w:t>
      </w:r>
      <w:r w:rsidRPr="001C7446">
        <w:rPr>
          <w:rFonts w:ascii="Times New Roman" w:hAnsi="Times New Roman" w:cs="Times New Roman"/>
          <w:i/>
          <w:sz w:val="24"/>
          <w:szCs w:val="24"/>
        </w:rPr>
        <w:t xml:space="preserve">„Banda desenată“. </w:t>
      </w:r>
      <w:r w:rsidRPr="001C7446">
        <w:rPr>
          <w:rFonts w:ascii="Times New Roman" w:hAnsi="Times New Roman" w:cs="Times New Roman"/>
          <w:sz w:val="24"/>
          <w:szCs w:val="24"/>
        </w:rPr>
        <w:t>Pentru prima dată invitată de onoare a Târgului de Carte de la Praga, ţara noastră a fost reprezentată  şi de C.N.M. „Curtea Domnească” Târgovişte</w:t>
      </w:r>
      <w:r w:rsidR="00956DF6" w:rsidRPr="001C7446">
        <w:rPr>
          <w:rFonts w:ascii="Times New Roman" w:hAnsi="Times New Roman" w:cs="Times New Roman"/>
          <w:sz w:val="24"/>
          <w:szCs w:val="24"/>
        </w:rPr>
        <w:t>,</w:t>
      </w:r>
      <w:r w:rsidRPr="001C7446">
        <w:rPr>
          <w:rFonts w:ascii="Times New Roman" w:hAnsi="Times New Roman" w:cs="Times New Roman"/>
          <w:sz w:val="24"/>
          <w:szCs w:val="24"/>
        </w:rPr>
        <w:t xml:space="preserve"> alături de alţi peste 80 de invitaţi din România. </w:t>
      </w:r>
    </w:p>
    <w:p w:rsidR="00356A78" w:rsidRPr="001C7446" w:rsidRDefault="00356A78" w:rsidP="00356A78">
      <w:pPr>
        <w:spacing w:line="360" w:lineRule="auto"/>
        <w:jc w:val="center"/>
        <w:rPr>
          <w:rFonts w:ascii="Times New Roman" w:hAnsi="Times New Roman" w:cs="Times New Roman"/>
          <w:sz w:val="24"/>
          <w:szCs w:val="24"/>
        </w:rPr>
      </w:pPr>
      <w:r w:rsidRPr="001C7446">
        <w:rPr>
          <w:rFonts w:ascii="Times New Roman" w:hAnsi="Times New Roman" w:cs="Times New Roman"/>
          <w:noProof/>
          <w:sz w:val="24"/>
          <w:szCs w:val="24"/>
          <w:lang w:val="en-US" w:eastAsia="en-US"/>
        </w:rPr>
        <w:drawing>
          <wp:inline distT="0" distB="0" distL="0" distR="0">
            <wp:extent cx="2609850" cy="1962150"/>
            <wp:effectExtent l="19050" t="0" r="0" b="0"/>
            <wp:docPr id="3" name="Picture 3" descr="DSCN2356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356 - Copy"/>
                    <pic:cNvPicPr>
                      <a:picLocks noChangeAspect="1" noChangeArrowheads="1"/>
                    </pic:cNvPicPr>
                  </pic:nvPicPr>
                  <pic:blipFill>
                    <a:blip r:embed="rId11"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sidRPr="001C7446">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1C7446">
        <w:rPr>
          <w:rFonts w:ascii="Times New Roman" w:hAnsi="Times New Roman" w:cs="Times New Roman"/>
          <w:noProof/>
          <w:sz w:val="24"/>
          <w:szCs w:val="24"/>
          <w:lang w:val="en-US" w:eastAsia="en-US"/>
        </w:rPr>
        <w:drawing>
          <wp:inline distT="0" distB="0" distL="0" distR="0">
            <wp:extent cx="2609850" cy="1952625"/>
            <wp:effectExtent l="19050" t="0" r="0" b="0"/>
            <wp:docPr id="4" name="Picture 4" descr="DSCN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358"/>
                    <pic:cNvPicPr>
                      <a:picLocks noChangeAspect="1" noChangeArrowheads="1"/>
                    </pic:cNvPicPr>
                  </pic:nvPicPr>
                  <pic:blipFill>
                    <a:blip r:embed="rId12"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p>
    <w:p w:rsidR="00356A78" w:rsidRPr="001C7446" w:rsidRDefault="00356A78" w:rsidP="00356ACB">
      <w:pPr>
        <w:spacing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 xml:space="preserve">În spaţiile expoziţionale ale Târgului, au fost pregătite pentru publicul vizitator cinci incursiuni vizuale: „Muzeul benzii desenate din România“ (curator Alexandru Ciubotariu), „În jurul Mării Negre“ (artist şi curator Petruţ Călinescu), „Scriitori români contemporani. Chipuri şi taine“ (artist şi curator Mircea Struţeanu), „Ion Luca Caragiale în grafica umoristică din România şi Cehia“ (curator Nicolae Ioniţă), „I.L. Caragiale în fotografii din spectacole, bancnote, cărţi şi </w:t>
      </w:r>
      <w:r w:rsidRPr="001C7446">
        <w:rPr>
          <w:rStyle w:val="il"/>
          <w:rFonts w:ascii="Times New Roman" w:hAnsi="Times New Roman" w:cs="Times New Roman"/>
          <w:sz w:val="24"/>
          <w:szCs w:val="24"/>
        </w:rPr>
        <w:t>timbre</w:t>
      </w:r>
      <w:r w:rsidRPr="001C7446">
        <w:rPr>
          <w:rFonts w:ascii="Times New Roman" w:hAnsi="Times New Roman" w:cs="Times New Roman"/>
          <w:sz w:val="24"/>
          <w:szCs w:val="24"/>
        </w:rPr>
        <w:t xml:space="preserve"> poştale, ediţii princeps“ (curator Luminiţa Anghelescu, Complexul Muzeal Naţional „Curtea Domnească” din Târgovişte). </w:t>
      </w:r>
    </w:p>
    <w:p w:rsidR="00231461" w:rsidRPr="001C7446" w:rsidRDefault="00356A78" w:rsidP="00A87AE1">
      <w:pPr>
        <w:autoSpaceDE w:val="0"/>
        <w:autoSpaceDN w:val="0"/>
        <w:adjustRightInd w:val="0"/>
        <w:spacing w:after="0" w:line="360" w:lineRule="auto"/>
        <w:rPr>
          <w:rFonts w:ascii="Times New Roman" w:hAnsi="Times New Roman" w:cs="Times New Roman"/>
          <w:b/>
          <w:sz w:val="24"/>
          <w:szCs w:val="24"/>
          <w:lang w:val="de-DE"/>
        </w:rPr>
      </w:pPr>
      <w:r w:rsidRPr="001C7446">
        <w:rPr>
          <w:rFonts w:ascii="Times New Roman" w:hAnsi="Times New Roman" w:cs="Times New Roman"/>
          <w:b/>
          <w:sz w:val="24"/>
          <w:szCs w:val="24"/>
          <w:lang w:val="de-DE"/>
        </w:rPr>
        <w:tab/>
        <w:t>2</w:t>
      </w:r>
      <w:r w:rsidR="00231461" w:rsidRPr="001C7446">
        <w:rPr>
          <w:rFonts w:ascii="Times New Roman" w:hAnsi="Times New Roman" w:cs="Times New Roman"/>
          <w:b/>
          <w:sz w:val="24"/>
          <w:szCs w:val="24"/>
          <w:lang w:val="de-DE"/>
        </w:rPr>
        <w:t>. „La Nuit Européene des Musées”</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ab/>
        <w:t>Coordonator: Direction de musées de France</w:t>
      </w:r>
    </w:p>
    <w:p w:rsidR="00356A78" w:rsidRPr="001C7446" w:rsidRDefault="00356A78" w:rsidP="00356A78">
      <w:pPr>
        <w:adjustRightInd w:val="0"/>
        <w:spacing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lastRenderedPageBreak/>
        <w:t xml:space="preserve">Complexul Naţional Muzeal “Curtea Domnească” din Târgovişte s-a alăturat şi în anul 2012 programului cultural european „Noaptea Muzeelor”, iniţiat de Ministerul Culturii şi Comunicarii din Franţa şi ajuns la cea de-a VIII-a ediţie. Anul acesta, la fel ca şi la ediţiile precedente, muzeul a fost deschis între orele 18:00 – 24:00, publicul participant avand posibilitatea să viziteze gratuit expoziţia permanentă a Muzeului de Artă, a Muzeului de Istorie, a Muzeului Tiparului şi al Cărţii Vechi Româneşti,  Ansamblul Monumental „Curtea Domnească” dar şi expoziţiile temporare. </w:t>
      </w:r>
    </w:p>
    <w:p w:rsidR="00356A78" w:rsidRPr="001C7446" w:rsidRDefault="00356A78" w:rsidP="00356A78">
      <w:pPr>
        <w:adjustRightInd w:val="0"/>
        <w:spacing w:line="360" w:lineRule="auto"/>
        <w:jc w:val="center"/>
        <w:rPr>
          <w:rFonts w:ascii="Times New Roman" w:hAnsi="Times New Roman" w:cs="Times New Roman"/>
          <w:sz w:val="24"/>
          <w:szCs w:val="24"/>
        </w:rPr>
      </w:pPr>
      <w:r w:rsidRPr="001C7446">
        <w:rPr>
          <w:rFonts w:ascii="Times New Roman" w:hAnsi="Times New Roman" w:cs="Times New Roman"/>
          <w:noProof/>
          <w:sz w:val="24"/>
          <w:szCs w:val="24"/>
          <w:lang w:val="en-US" w:eastAsia="en-US"/>
        </w:rPr>
        <w:drawing>
          <wp:inline distT="0" distB="0" distL="0" distR="0">
            <wp:extent cx="2628900" cy="1962150"/>
            <wp:effectExtent l="19050" t="0" r="0" b="0"/>
            <wp:docPr id="9" name="Picture 9" descr="DSC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24"/>
                    <pic:cNvPicPr>
                      <a:picLocks noChangeAspect="1" noChangeArrowheads="1"/>
                    </pic:cNvPicPr>
                  </pic:nvPicPr>
                  <pic:blipFill>
                    <a:blip r:embed="rId13" cstate="print"/>
                    <a:srcRect/>
                    <a:stretch>
                      <a:fillRect/>
                    </a:stretch>
                  </pic:blipFill>
                  <pic:spPr bwMode="auto">
                    <a:xfrm>
                      <a:off x="0" y="0"/>
                      <a:ext cx="2628900" cy="1962150"/>
                    </a:xfrm>
                    <a:prstGeom prst="rect">
                      <a:avLst/>
                    </a:prstGeom>
                    <a:noFill/>
                    <a:ln w="9525">
                      <a:noFill/>
                      <a:miter lim="800000"/>
                      <a:headEnd/>
                      <a:tailEnd/>
                    </a:ln>
                  </pic:spPr>
                </pic:pic>
              </a:graphicData>
            </a:graphic>
          </wp:inline>
        </w:drawing>
      </w:r>
      <w:r w:rsidRPr="001C7446">
        <w:rPr>
          <w:rFonts w:ascii="Times New Roman" w:hAnsi="Times New Roman" w:cs="Times New Roman"/>
          <w:noProof/>
          <w:sz w:val="24"/>
          <w:szCs w:val="24"/>
          <w:lang w:val="en-US" w:eastAsia="en-US"/>
        </w:rPr>
        <w:drawing>
          <wp:inline distT="0" distB="0" distL="0" distR="0">
            <wp:extent cx="2590800" cy="1943100"/>
            <wp:effectExtent l="19050" t="0" r="0" b="0"/>
            <wp:docPr id="10" name="Picture 10" descr="DSC0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023"/>
                    <pic:cNvPicPr>
                      <a:picLocks noChangeAspect="1" noChangeArrowheads="1"/>
                    </pic:cNvPicPr>
                  </pic:nvPicPr>
                  <pic:blipFill>
                    <a:blip r:embed="rId14"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356A78" w:rsidRPr="001C7446" w:rsidRDefault="00356A78" w:rsidP="00356A78">
      <w:pPr>
        <w:spacing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 xml:space="preserve">Programul serii a fost completat de:  </w:t>
      </w:r>
      <w:r w:rsidRPr="001C7446">
        <w:rPr>
          <w:rFonts w:ascii="Times New Roman" w:hAnsi="Times New Roman" w:cs="Times New Roman"/>
          <w:bCs/>
          <w:sz w:val="24"/>
          <w:szCs w:val="24"/>
          <w:lang w:val="it-IT"/>
        </w:rPr>
        <w:t xml:space="preserve">spectacolul de divertisment susţinut de elevii “Şcolii Micilor Vedete” şi Teatrul Junior Târgovişte; concertul de muzică clasică susţinut de elevii Liceului de Arte “Bălaşa Doamna” Târgovişte; concert instrumental susţinut de grupul coral “Appassionato” al Facultăţii de Ştiinţe şi Arte, Universitatea Valahia Târgovişte; vizionarea de filme istorice la </w:t>
      </w:r>
      <w:r w:rsidRPr="001C7446">
        <w:rPr>
          <w:rFonts w:ascii="Times New Roman" w:hAnsi="Times New Roman" w:cs="Times New Roman"/>
          <w:sz w:val="24"/>
          <w:szCs w:val="24"/>
        </w:rPr>
        <w:t>Muzeului Tiparului şi al Cărţii Vechi Româneşti.</w:t>
      </w:r>
    </w:p>
    <w:p w:rsidR="00356A78" w:rsidRPr="001C7446" w:rsidRDefault="00356A78" w:rsidP="00356A78">
      <w:pPr>
        <w:spacing w:line="360" w:lineRule="auto"/>
        <w:jc w:val="center"/>
        <w:rPr>
          <w:rFonts w:ascii="Times New Roman" w:hAnsi="Times New Roman" w:cs="Times New Roman"/>
          <w:sz w:val="24"/>
          <w:szCs w:val="24"/>
        </w:rPr>
      </w:pPr>
      <w:r w:rsidRPr="001C7446">
        <w:rPr>
          <w:rFonts w:ascii="Times New Roman" w:hAnsi="Times New Roman" w:cs="Times New Roman"/>
          <w:noProof/>
          <w:sz w:val="24"/>
          <w:szCs w:val="24"/>
          <w:lang w:val="en-US" w:eastAsia="en-US"/>
        </w:rPr>
        <w:drawing>
          <wp:inline distT="0" distB="0" distL="0" distR="0">
            <wp:extent cx="2562225" cy="1924050"/>
            <wp:effectExtent l="19050" t="0" r="9525" b="0"/>
            <wp:docPr id="11" name="Picture 11" descr="DSC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049"/>
                    <pic:cNvPicPr>
                      <a:picLocks noChangeAspect="1" noChangeArrowheads="1"/>
                    </pic:cNvPicPr>
                  </pic:nvPicPr>
                  <pic:blipFill>
                    <a:blip r:embed="rId15"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sidRPr="001C7446">
        <w:rPr>
          <w:rFonts w:ascii="Times New Roman" w:hAnsi="Times New Roman" w:cs="Times New Roman"/>
          <w:noProof/>
          <w:sz w:val="24"/>
          <w:szCs w:val="24"/>
          <w:lang w:val="en-US" w:eastAsia="en-US"/>
        </w:rPr>
        <w:drawing>
          <wp:inline distT="0" distB="0" distL="0" distR="0">
            <wp:extent cx="2562225" cy="1924050"/>
            <wp:effectExtent l="19050" t="0" r="9525" b="0"/>
            <wp:docPr id="12" name="Picture 12" descr="DSC0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079"/>
                    <pic:cNvPicPr>
                      <a:picLocks noChangeAspect="1" noChangeArrowheads="1"/>
                    </pic:cNvPicPr>
                  </pic:nvPicPr>
                  <pic:blipFill>
                    <a:blip r:embed="rId16"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356A78" w:rsidRPr="001C7446" w:rsidRDefault="00356A78" w:rsidP="00356A78">
      <w:pPr>
        <w:adjustRightInd w:val="0"/>
        <w:spacing w:line="360" w:lineRule="auto"/>
        <w:jc w:val="both"/>
        <w:rPr>
          <w:rFonts w:ascii="Times New Roman" w:hAnsi="Times New Roman" w:cs="Times New Roman"/>
          <w:color w:val="000000"/>
          <w:sz w:val="24"/>
          <w:szCs w:val="24"/>
        </w:rPr>
      </w:pPr>
      <w:r w:rsidRPr="001C7446">
        <w:rPr>
          <w:rFonts w:ascii="Times New Roman" w:hAnsi="Times New Roman" w:cs="Times New Roman"/>
          <w:sz w:val="24"/>
          <w:szCs w:val="24"/>
        </w:rPr>
        <w:lastRenderedPageBreak/>
        <w:tab/>
        <w:t xml:space="preserve">Scopul evenimentului l-a constituit </w:t>
      </w:r>
      <w:r w:rsidRPr="001C7446">
        <w:rPr>
          <w:rFonts w:ascii="Times New Roman" w:hAnsi="Times New Roman" w:cs="Times New Roman"/>
          <w:color w:val="000000"/>
          <w:sz w:val="24"/>
          <w:szCs w:val="24"/>
        </w:rPr>
        <w:t>descoperirea şi conştientizarea valorilor culturale, precum şi stimularea interesului publicului larg asupra bogăţiei şi diversităţii patrimoniului cultural naţional şi european, asigurând accesul gratuit la colecţiile muzeale.</w:t>
      </w: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p>
    <w:p w:rsidR="00454BF1" w:rsidRPr="001C7446" w:rsidRDefault="00231461" w:rsidP="00615469">
      <w:pPr>
        <w:autoSpaceDE w:val="0"/>
        <w:autoSpaceDN w:val="0"/>
        <w:adjustRightInd w:val="0"/>
        <w:spacing w:after="0" w:line="360" w:lineRule="auto"/>
        <w:ind w:firstLine="720"/>
        <w:rPr>
          <w:rFonts w:ascii="Times New Roman" w:hAnsi="Times New Roman" w:cs="Times New Roman"/>
          <w:b/>
          <w:bCs/>
          <w:sz w:val="24"/>
          <w:szCs w:val="24"/>
        </w:rPr>
      </w:pPr>
      <w:r w:rsidRPr="001C7446">
        <w:rPr>
          <w:rFonts w:ascii="Times New Roman" w:hAnsi="Times New Roman" w:cs="Times New Roman"/>
          <w:b/>
          <w:bCs/>
          <w:sz w:val="24"/>
          <w:szCs w:val="24"/>
        </w:rPr>
        <w:t>A.3. Ac</w:t>
      </w:r>
      <w:r w:rsidRPr="001C7446">
        <w:rPr>
          <w:rFonts w:ascii="Times New Roman" w:hAnsi="Times New Roman" w:cs="Times New Roman"/>
          <w:sz w:val="24"/>
          <w:szCs w:val="24"/>
        </w:rPr>
        <w:t>ţ</w:t>
      </w:r>
      <w:r w:rsidRPr="001C7446">
        <w:rPr>
          <w:rFonts w:ascii="Times New Roman" w:hAnsi="Times New Roman" w:cs="Times New Roman"/>
          <w:b/>
          <w:bCs/>
          <w:sz w:val="24"/>
          <w:szCs w:val="24"/>
        </w:rPr>
        <w:t>iuni de publicitate a proiectelor proprii ale institu</w:t>
      </w:r>
      <w:r w:rsidRPr="001C7446">
        <w:rPr>
          <w:rFonts w:ascii="Times New Roman" w:hAnsi="Times New Roman" w:cs="Times New Roman"/>
          <w:sz w:val="24"/>
          <w:szCs w:val="24"/>
        </w:rPr>
        <w:t>ţ</w:t>
      </w:r>
      <w:r w:rsidRPr="001C7446">
        <w:rPr>
          <w:rFonts w:ascii="Times New Roman" w:hAnsi="Times New Roman" w:cs="Times New Roman"/>
          <w:b/>
          <w:bCs/>
          <w:sz w:val="24"/>
          <w:szCs w:val="24"/>
        </w:rPr>
        <w:t>iei.</w:t>
      </w:r>
    </w:p>
    <w:p w:rsidR="009E6441" w:rsidRPr="001C7446" w:rsidRDefault="00454BF1" w:rsidP="009E6441">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 Târgovişte, prin Biroul Relatii Publice şi Marketing, asigură promovarea tuturor proiectelor expoziţionale şi educative destinate publicului. Aceasta se realizează prin acţiuni standard de PR: redactare/ difuzare de comunicate de</w:t>
      </w:r>
      <w:r w:rsidR="009E6441" w:rsidRPr="001C7446">
        <w:rPr>
          <w:rFonts w:ascii="Times New Roman" w:hAnsi="Times New Roman" w:cs="Times New Roman"/>
          <w:sz w:val="24"/>
          <w:szCs w:val="24"/>
        </w:rPr>
        <w:t xml:space="preserve"> </w:t>
      </w:r>
      <w:r w:rsidRPr="001C7446">
        <w:rPr>
          <w:rFonts w:ascii="Times New Roman" w:hAnsi="Times New Roman" w:cs="Times New Roman"/>
          <w:sz w:val="24"/>
          <w:szCs w:val="24"/>
        </w:rPr>
        <w:t>presă</w:t>
      </w:r>
      <w:r w:rsidR="00C217A8" w:rsidRPr="001C7446">
        <w:rPr>
          <w:rFonts w:ascii="Times New Roman" w:hAnsi="Times New Roman" w:cs="Times New Roman"/>
          <w:sz w:val="24"/>
          <w:szCs w:val="24"/>
        </w:rPr>
        <w:t xml:space="preserve"> catre partenerii media,</w:t>
      </w:r>
      <w:r w:rsidRPr="001C7446">
        <w:rPr>
          <w:rFonts w:ascii="Times New Roman" w:hAnsi="Times New Roman" w:cs="Times New Roman"/>
          <w:sz w:val="24"/>
          <w:szCs w:val="24"/>
        </w:rPr>
        <w:t xml:space="preserve"> pe</w:t>
      </w:r>
      <w:r w:rsidR="00C217A8" w:rsidRPr="001C7446">
        <w:rPr>
          <w:rFonts w:ascii="Times New Roman" w:hAnsi="Times New Roman" w:cs="Times New Roman"/>
          <w:sz w:val="24"/>
          <w:szCs w:val="24"/>
        </w:rPr>
        <w:t>ntru fiecare eveniment în parte;</w:t>
      </w:r>
      <w:r w:rsidRPr="001C7446">
        <w:rPr>
          <w:rFonts w:ascii="Times New Roman" w:hAnsi="Times New Roman" w:cs="Times New Roman"/>
          <w:sz w:val="24"/>
          <w:szCs w:val="24"/>
        </w:rPr>
        <w:t xml:space="preserve"> redactare/ difuzare de răspunsuri la </w:t>
      </w:r>
      <w:r w:rsidR="009E6441" w:rsidRPr="001C7446">
        <w:rPr>
          <w:rFonts w:ascii="Times New Roman" w:hAnsi="Times New Roman" w:cs="Times New Roman"/>
          <w:sz w:val="24"/>
          <w:szCs w:val="24"/>
        </w:rPr>
        <w:t xml:space="preserve">diferite </w:t>
      </w:r>
      <w:r w:rsidRPr="001C7446">
        <w:rPr>
          <w:rFonts w:ascii="Times New Roman" w:hAnsi="Times New Roman" w:cs="Times New Roman"/>
          <w:sz w:val="24"/>
          <w:szCs w:val="24"/>
        </w:rPr>
        <w:t>solicitări</w:t>
      </w:r>
      <w:r w:rsidR="009E6441" w:rsidRPr="001C7446">
        <w:rPr>
          <w:rFonts w:ascii="Times New Roman" w:hAnsi="Times New Roman" w:cs="Times New Roman"/>
          <w:sz w:val="24"/>
          <w:szCs w:val="24"/>
        </w:rPr>
        <w:t xml:space="preserve"> specifice din partea institutiilor</w:t>
      </w:r>
      <w:r w:rsidR="00C217A8" w:rsidRPr="001C7446">
        <w:rPr>
          <w:rFonts w:ascii="Times New Roman" w:hAnsi="Times New Roman" w:cs="Times New Roman"/>
          <w:sz w:val="24"/>
          <w:szCs w:val="24"/>
        </w:rPr>
        <w:t>;</w:t>
      </w:r>
      <w:r w:rsidR="009E6441" w:rsidRPr="001C7446">
        <w:rPr>
          <w:rFonts w:ascii="Times New Roman" w:hAnsi="Times New Roman" w:cs="Times New Roman"/>
          <w:sz w:val="24"/>
          <w:szCs w:val="24"/>
        </w:rPr>
        <w:t xml:space="preserve"> realizarea de fotografii pentru fiecare eveniment organizat</w:t>
      </w:r>
      <w:r w:rsidR="00C217A8" w:rsidRPr="001C7446">
        <w:rPr>
          <w:rFonts w:ascii="Times New Roman" w:hAnsi="Times New Roman" w:cs="Times New Roman"/>
          <w:sz w:val="24"/>
          <w:szCs w:val="24"/>
        </w:rPr>
        <w:t>;</w:t>
      </w:r>
      <w:r w:rsidR="009E6441" w:rsidRPr="001C7446">
        <w:rPr>
          <w:rFonts w:ascii="Times New Roman" w:hAnsi="Times New Roman" w:cs="Times New Roman"/>
          <w:sz w:val="24"/>
          <w:szCs w:val="24"/>
        </w:rPr>
        <w:t xml:space="preserve"> dis</w:t>
      </w:r>
      <w:r w:rsidR="0044011B" w:rsidRPr="001C7446">
        <w:rPr>
          <w:rFonts w:ascii="Times New Roman" w:hAnsi="Times New Roman" w:cs="Times New Roman"/>
          <w:sz w:val="24"/>
          <w:szCs w:val="24"/>
        </w:rPr>
        <w:t>tribuirea de afise si invitatii personalizate pentru fiecare eveniment.</w:t>
      </w:r>
    </w:p>
    <w:p w:rsidR="008F24DD" w:rsidRPr="001C7446" w:rsidRDefault="0098155D" w:rsidP="009E6441">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xml:space="preserve">Alte actiuni de publicitate </w:t>
      </w:r>
      <w:r w:rsidR="00F505DE" w:rsidRPr="001C7446">
        <w:rPr>
          <w:rFonts w:ascii="Times New Roman" w:hAnsi="Times New Roman" w:cs="Times New Roman"/>
          <w:sz w:val="24"/>
          <w:szCs w:val="24"/>
        </w:rPr>
        <w:t>realizate:</w:t>
      </w:r>
    </w:p>
    <w:p w:rsidR="008F24DD" w:rsidRPr="001C7446" w:rsidRDefault="00231461" w:rsidP="008F24DD">
      <w:pPr>
        <w:pStyle w:val="ListParagraph"/>
        <w:numPr>
          <w:ilvl w:val="0"/>
          <w:numId w:val="49"/>
        </w:numPr>
        <w:autoSpaceDE w:val="0"/>
        <w:autoSpaceDN w:val="0"/>
        <w:adjustRightInd w:val="0"/>
        <w:spacing w:after="0" w:line="480" w:lineRule="auto"/>
        <w:jc w:val="both"/>
        <w:rPr>
          <w:rFonts w:ascii="Times New Roman" w:hAnsi="Times New Roman" w:cs="Times New Roman"/>
          <w:b/>
          <w:bCs/>
          <w:sz w:val="24"/>
          <w:szCs w:val="24"/>
        </w:rPr>
      </w:pPr>
      <w:r w:rsidRPr="001C7446">
        <w:rPr>
          <w:rFonts w:ascii="Times New Roman" w:hAnsi="Times New Roman" w:cs="Times New Roman"/>
          <w:b/>
          <w:bCs/>
          <w:sz w:val="24"/>
          <w:szCs w:val="24"/>
        </w:rPr>
        <w:t>Afi</w:t>
      </w:r>
      <w:r w:rsidRPr="001C7446">
        <w:rPr>
          <w:rFonts w:ascii="Times New Roman" w:hAnsi="Times New Roman" w:cs="Times New Roman"/>
          <w:b/>
          <w:sz w:val="24"/>
          <w:szCs w:val="24"/>
        </w:rPr>
        <w:t>ş</w:t>
      </w:r>
      <w:r w:rsidRPr="001C7446">
        <w:rPr>
          <w:rFonts w:ascii="Times New Roman" w:hAnsi="Times New Roman" w:cs="Times New Roman"/>
          <w:b/>
          <w:bCs/>
          <w:sz w:val="24"/>
          <w:szCs w:val="24"/>
        </w:rPr>
        <w:t>aj urban şi oferirea de invitaţii</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2598"/>
        <w:gridCol w:w="6157"/>
      </w:tblGrid>
      <w:tr w:rsidR="00231461" w:rsidRPr="001C7446" w:rsidTr="008D7255">
        <w:trPr>
          <w:jc w:val="center"/>
        </w:trPr>
        <w:tc>
          <w:tcPr>
            <w:tcW w:w="569"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Nr. crt.</w:t>
            </w:r>
          </w:p>
        </w:tc>
        <w:tc>
          <w:tcPr>
            <w:tcW w:w="2598" w:type="dxa"/>
          </w:tcPr>
          <w:p w:rsidR="00231461" w:rsidRPr="001C7446" w:rsidRDefault="00231461" w:rsidP="00A87AE1">
            <w:pPr>
              <w:autoSpaceDE w:val="0"/>
              <w:autoSpaceDN w:val="0"/>
              <w:adjustRightInd w:val="0"/>
              <w:spacing w:after="0"/>
              <w:jc w:val="center"/>
              <w:rPr>
                <w:rFonts w:ascii="Times New Roman" w:hAnsi="Times New Roman" w:cs="Times New Roman"/>
                <w:b/>
                <w:sz w:val="24"/>
                <w:szCs w:val="24"/>
              </w:rPr>
            </w:pPr>
            <w:r w:rsidRPr="001C7446">
              <w:rPr>
                <w:rFonts w:ascii="Times New Roman" w:hAnsi="Times New Roman" w:cs="Times New Roman"/>
                <w:b/>
                <w:sz w:val="24"/>
                <w:szCs w:val="24"/>
              </w:rPr>
              <w:t>Modalitatea de publicitate</w:t>
            </w:r>
          </w:p>
        </w:tc>
        <w:tc>
          <w:tcPr>
            <w:tcW w:w="6157"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Exemple</w:t>
            </w:r>
          </w:p>
        </w:tc>
      </w:tr>
      <w:tr w:rsidR="00231461" w:rsidRPr="001C7446" w:rsidTr="008D7255">
        <w:trPr>
          <w:jc w:val="center"/>
        </w:trPr>
        <w:tc>
          <w:tcPr>
            <w:tcW w:w="569"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1.</w:t>
            </w:r>
          </w:p>
        </w:tc>
        <w:tc>
          <w:tcPr>
            <w:tcW w:w="2598"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Afişe:</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 expoziţii permanente</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 expoziţii temporare</w:t>
            </w:r>
          </w:p>
        </w:tc>
        <w:tc>
          <w:tcPr>
            <w:tcW w:w="6157" w:type="dxa"/>
          </w:tcPr>
          <w:p w:rsidR="00231461" w:rsidRPr="001C7446" w:rsidRDefault="00231461" w:rsidP="00A87AE1">
            <w:pPr>
              <w:autoSpaceDE w:val="0"/>
              <w:autoSpaceDN w:val="0"/>
              <w:adjustRightInd w:val="0"/>
              <w:spacing w:after="0" w:line="360" w:lineRule="auto"/>
              <w:jc w:val="both"/>
              <w:rPr>
                <w:rFonts w:ascii="Times New Roman" w:hAnsi="Times New Roman" w:cs="Times New Roman"/>
                <w:b/>
                <w:sz w:val="24"/>
                <w:szCs w:val="24"/>
              </w:rPr>
            </w:pPr>
            <w:r w:rsidRPr="001C7446">
              <w:rPr>
                <w:rFonts w:ascii="Times New Roman" w:hAnsi="Times New Roman" w:cs="Times New Roman"/>
                <w:b/>
                <w:sz w:val="24"/>
                <w:szCs w:val="24"/>
              </w:rPr>
              <w:t xml:space="preserve">Afişele sunt expuse la panourile de informare ale fiecărui muzeu şi în spaţiile publice destinate afişajului </w:t>
            </w:r>
          </w:p>
          <w:p w:rsidR="00231461" w:rsidRPr="001C7446" w:rsidRDefault="00E81C55" w:rsidP="00A87AE1">
            <w:pPr>
              <w:autoSpaceDE w:val="0"/>
              <w:autoSpaceDN w:val="0"/>
              <w:adjustRightInd w:val="0"/>
              <w:spacing w:after="0" w:line="360" w:lineRule="auto"/>
              <w:jc w:val="right"/>
              <w:rPr>
                <w:rFonts w:ascii="Times New Roman" w:hAnsi="Times New Roman" w:cs="Times New Roman"/>
                <w:b/>
                <w:sz w:val="24"/>
                <w:szCs w:val="24"/>
              </w:rPr>
            </w:pPr>
            <w:r w:rsidRPr="001C7446">
              <w:rPr>
                <w:rFonts w:ascii="Times New Roman" w:hAnsi="Times New Roman" w:cs="Times New Roman"/>
                <w:b/>
                <w:noProof/>
                <w:sz w:val="24"/>
                <w:szCs w:val="24"/>
                <w:lang w:val="en-US" w:eastAsia="en-US"/>
              </w:rPr>
              <w:drawing>
                <wp:inline distT="0" distB="0" distL="0" distR="0">
                  <wp:extent cx="2232933" cy="3095901"/>
                  <wp:effectExtent l="19050" t="0" r="0" b="0"/>
                  <wp:docPr id="6" name="Picture 1" descr="C:\Users\Utilizator\Desktop\DSC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tor\Desktop\DSC04721.JPG"/>
                          <pic:cNvPicPr>
                            <a:picLocks noChangeAspect="1" noChangeArrowheads="1"/>
                          </pic:cNvPicPr>
                        </pic:nvPicPr>
                        <pic:blipFill>
                          <a:blip r:embed="rId17" cstate="print"/>
                          <a:srcRect/>
                          <a:stretch>
                            <a:fillRect/>
                          </a:stretch>
                        </pic:blipFill>
                        <pic:spPr bwMode="auto">
                          <a:xfrm>
                            <a:off x="0" y="0"/>
                            <a:ext cx="2234204" cy="3097664"/>
                          </a:xfrm>
                          <a:prstGeom prst="rect">
                            <a:avLst/>
                          </a:prstGeom>
                          <a:noFill/>
                          <a:ln w="9525">
                            <a:noFill/>
                            <a:miter lim="800000"/>
                            <a:headEnd/>
                            <a:tailEnd/>
                          </a:ln>
                        </pic:spPr>
                      </pic:pic>
                    </a:graphicData>
                  </a:graphic>
                </wp:inline>
              </w:drawing>
            </w:r>
          </w:p>
        </w:tc>
      </w:tr>
      <w:tr w:rsidR="00231461" w:rsidRPr="001C7446" w:rsidTr="008D7255">
        <w:trPr>
          <w:trHeight w:val="2177"/>
          <w:jc w:val="center"/>
        </w:trPr>
        <w:tc>
          <w:tcPr>
            <w:tcW w:w="569"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lastRenderedPageBreak/>
              <w:t>2.</w:t>
            </w:r>
          </w:p>
        </w:tc>
        <w:tc>
          <w:tcPr>
            <w:tcW w:w="2598"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Invitaţii:</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 expoziţii temporare</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 lansări de carte</w:t>
            </w:r>
          </w:p>
          <w:p w:rsidR="00231461" w:rsidRPr="001C7446" w:rsidRDefault="00231461" w:rsidP="00A87AE1">
            <w:pPr>
              <w:autoSpaceDE w:val="0"/>
              <w:autoSpaceDN w:val="0"/>
              <w:adjustRightInd w:val="0"/>
              <w:spacing w:after="0"/>
              <w:rPr>
                <w:rFonts w:ascii="Times New Roman" w:hAnsi="Times New Roman" w:cs="Times New Roman"/>
                <w:b/>
                <w:sz w:val="24"/>
                <w:szCs w:val="24"/>
              </w:rPr>
            </w:pPr>
            <w:r w:rsidRPr="001C7446">
              <w:rPr>
                <w:rFonts w:ascii="Times New Roman" w:hAnsi="Times New Roman" w:cs="Times New Roman"/>
                <w:b/>
                <w:sz w:val="24"/>
                <w:szCs w:val="24"/>
              </w:rPr>
              <w:t>- diverse manifestări si</w:t>
            </w:r>
          </w:p>
          <w:p w:rsidR="00231461" w:rsidRPr="001C7446" w:rsidRDefault="00231461" w:rsidP="00A87AE1">
            <w:pPr>
              <w:autoSpaceDE w:val="0"/>
              <w:autoSpaceDN w:val="0"/>
              <w:adjustRightInd w:val="0"/>
              <w:spacing w:after="0"/>
              <w:rPr>
                <w:rFonts w:ascii="Times New Roman" w:hAnsi="Times New Roman" w:cs="Times New Roman"/>
                <w:b/>
                <w:sz w:val="24"/>
                <w:szCs w:val="24"/>
              </w:rPr>
            </w:pPr>
            <w:r w:rsidRPr="001C7446">
              <w:rPr>
                <w:rFonts w:ascii="Times New Roman" w:hAnsi="Times New Roman" w:cs="Times New Roman"/>
                <w:b/>
                <w:sz w:val="24"/>
                <w:szCs w:val="24"/>
              </w:rPr>
              <w:t>activităţi</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p>
        </w:tc>
        <w:tc>
          <w:tcPr>
            <w:tcW w:w="6157" w:type="dxa"/>
          </w:tcPr>
          <w:p w:rsidR="00231461" w:rsidRPr="001C7446" w:rsidRDefault="00482FEC" w:rsidP="00A87AE1">
            <w:pPr>
              <w:autoSpaceDE w:val="0"/>
              <w:autoSpaceDN w:val="0"/>
              <w:adjustRightInd w:val="0"/>
              <w:spacing w:after="0" w:line="360" w:lineRule="auto"/>
              <w:jc w:val="right"/>
              <w:rPr>
                <w:rFonts w:ascii="Times New Roman" w:hAnsi="Times New Roman" w:cs="Times New Roman"/>
                <w:b/>
                <w:sz w:val="24"/>
                <w:szCs w:val="24"/>
              </w:rPr>
            </w:pPr>
            <w:r w:rsidRPr="001C7446">
              <w:rPr>
                <w:rFonts w:ascii="Times New Roman" w:hAnsi="Times New Roman" w:cs="Times New Roman"/>
                <w:b/>
                <w:noProof/>
                <w:sz w:val="24"/>
                <w:szCs w:val="24"/>
                <w:lang w:val="en-US" w:eastAsia="en-US"/>
              </w:rPr>
              <w:drawing>
                <wp:inline distT="0" distB="0" distL="0" distR="0">
                  <wp:extent cx="1252835" cy="1743075"/>
                  <wp:effectExtent l="19050" t="0" r="4465" b="0"/>
                  <wp:docPr id="13" name="Picture 3" descr="C:\Users\Utilizator\Pictures\img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tor\Pictures\img430.jpg"/>
                          <pic:cNvPicPr>
                            <a:picLocks noChangeAspect="1" noChangeArrowheads="1"/>
                          </pic:cNvPicPr>
                        </pic:nvPicPr>
                        <pic:blipFill>
                          <a:blip r:embed="rId18" cstate="print"/>
                          <a:srcRect/>
                          <a:stretch>
                            <a:fillRect/>
                          </a:stretch>
                        </pic:blipFill>
                        <pic:spPr bwMode="auto">
                          <a:xfrm>
                            <a:off x="0" y="0"/>
                            <a:ext cx="1252835" cy="1743075"/>
                          </a:xfrm>
                          <a:prstGeom prst="rect">
                            <a:avLst/>
                          </a:prstGeom>
                          <a:noFill/>
                          <a:ln w="9525">
                            <a:noFill/>
                            <a:miter lim="800000"/>
                            <a:headEnd/>
                            <a:tailEnd/>
                          </a:ln>
                        </pic:spPr>
                      </pic:pic>
                    </a:graphicData>
                  </a:graphic>
                </wp:inline>
              </w:drawing>
            </w:r>
          </w:p>
        </w:tc>
      </w:tr>
    </w:tbl>
    <w:p w:rsidR="00231461" w:rsidRPr="001C7446" w:rsidRDefault="00231461" w:rsidP="00A87AE1">
      <w:pPr>
        <w:autoSpaceDE w:val="0"/>
        <w:autoSpaceDN w:val="0"/>
        <w:adjustRightInd w:val="0"/>
        <w:spacing w:after="0" w:line="360" w:lineRule="auto"/>
        <w:jc w:val="both"/>
        <w:rPr>
          <w:rFonts w:ascii="Times New Roman" w:hAnsi="Times New Roman" w:cs="Times New Roman"/>
          <w:b/>
          <w:sz w:val="24"/>
          <w:szCs w:val="24"/>
        </w:rPr>
      </w:pPr>
    </w:p>
    <w:p w:rsidR="00231461" w:rsidRPr="001C7446" w:rsidRDefault="00231461" w:rsidP="00A87AE1">
      <w:pPr>
        <w:numPr>
          <w:ilvl w:val="0"/>
          <w:numId w:val="18"/>
        </w:numPr>
        <w:autoSpaceDE w:val="0"/>
        <w:autoSpaceDN w:val="0"/>
        <w:adjustRightInd w:val="0"/>
        <w:spacing w:after="0" w:line="360" w:lineRule="auto"/>
        <w:jc w:val="both"/>
        <w:rPr>
          <w:rFonts w:ascii="Times New Roman" w:hAnsi="Times New Roman" w:cs="Times New Roman"/>
          <w:b/>
          <w:bCs/>
          <w:sz w:val="24"/>
          <w:szCs w:val="24"/>
        </w:rPr>
      </w:pPr>
      <w:r w:rsidRPr="001C7446">
        <w:rPr>
          <w:rFonts w:ascii="Times New Roman" w:hAnsi="Times New Roman" w:cs="Times New Roman"/>
          <w:b/>
          <w:bCs/>
          <w:sz w:val="24"/>
          <w:szCs w:val="24"/>
        </w:rPr>
        <w:t>Internet</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2598"/>
        <w:gridCol w:w="6157"/>
      </w:tblGrid>
      <w:tr w:rsidR="00231461" w:rsidRPr="001C7446" w:rsidTr="008D7255">
        <w:trPr>
          <w:trHeight w:val="638"/>
          <w:jc w:val="center"/>
        </w:trPr>
        <w:tc>
          <w:tcPr>
            <w:tcW w:w="569"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Nr. crt.</w:t>
            </w:r>
          </w:p>
        </w:tc>
        <w:tc>
          <w:tcPr>
            <w:tcW w:w="2598" w:type="dxa"/>
          </w:tcPr>
          <w:p w:rsidR="00231461" w:rsidRPr="001C7446" w:rsidRDefault="00231461" w:rsidP="00A87AE1">
            <w:pPr>
              <w:autoSpaceDE w:val="0"/>
              <w:autoSpaceDN w:val="0"/>
              <w:adjustRightInd w:val="0"/>
              <w:spacing w:after="0"/>
              <w:jc w:val="center"/>
              <w:rPr>
                <w:rFonts w:ascii="Times New Roman" w:hAnsi="Times New Roman" w:cs="Times New Roman"/>
                <w:b/>
                <w:sz w:val="24"/>
                <w:szCs w:val="24"/>
              </w:rPr>
            </w:pPr>
            <w:r w:rsidRPr="001C7446">
              <w:rPr>
                <w:rFonts w:ascii="Times New Roman" w:hAnsi="Times New Roman" w:cs="Times New Roman"/>
                <w:b/>
                <w:sz w:val="24"/>
                <w:szCs w:val="24"/>
              </w:rPr>
              <w:t>Modalitatea de publicitate</w:t>
            </w:r>
          </w:p>
        </w:tc>
        <w:tc>
          <w:tcPr>
            <w:tcW w:w="6157"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Exemple</w:t>
            </w:r>
          </w:p>
        </w:tc>
      </w:tr>
      <w:tr w:rsidR="00231461" w:rsidRPr="001C7446" w:rsidTr="008D7255">
        <w:trPr>
          <w:jc w:val="center"/>
        </w:trPr>
        <w:tc>
          <w:tcPr>
            <w:tcW w:w="569"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1.</w:t>
            </w:r>
          </w:p>
        </w:tc>
        <w:tc>
          <w:tcPr>
            <w:tcW w:w="2598" w:type="dxa"/>
          </w:tcPr>
          <w:p w:rsidR="00231461" w:rsidRPr="001C7446" w:rsidRDefault="00231461" w:rsidP="00A87AE1">
            <w:pPr>
              <w:autoSpaceDE w:val="0"/>
              <w:autoSpaceDN w:val="0"/>
              <w:adjustRightInd w:val="0"/>
              <w:spacing w:after="0"/>
              <w:rPr>
                <w:rFonts w:ascii="Times New Roman" w:hAnsi="Times New Roman" w:cs="Times New Roman"/>
                <w:sz w:val="24"/>
                <w:szCs w:val="24"/>
              </w:rPr>
            </w:pPr>
            <w:r w:rsidRPr="001C7446">
              <w:rPr>
                <w:rFonts w:ascii="Times New Roman" w:hAnsi="Times New Roman" w:cs="Times New Roman"/>
                <w:b/>
                <w:bCs/>
                <w:sz w:val="24"/>
                <w:szCs w:val="24"/>
              </w:rPr>
              <w:t>Site-ul oficial al muzeului</w:t>
            </w:r>
          </w:p>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p>
        </w:tc>
        <w:tc>
          <w:tcPr>
            <w:tcW w:w="6157"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p>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noProof/>
                <w:sz w:val="24"/>
                <w:szCs w:val="24"/>
                <w:lang w:val="en-US" w:eastAsia="en-US"/>
              </w:rPr>
              <w:drawing>
                <wp:inline distT="0" distB="0" distL="0" distR="0">
                  <wp:extent cx="1600200" cy="113347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600200" cy="1133475"/>
                          </a:xfrm>
                          <a:prstGeom prst="rect">
                            <a:avLst/>
                          </a:prstGeom>
                          <a:noFill/>
                          <a:ln w="9525">
                            <a:noFill/>
                            <a:miter lim="800000"/>
                            <a:headEnd/>
                            <a:tailEnd/>
                          </a:ln>
                        </pic:spPr>
                      </pic:pic>
                    </a:graphicData>
                  </a:graphic>
                </wp:inline>
              </w:drawing>
            </w:r>
          </w:p>
        </w:tc>
      </w:tr>
      <w:tr w:rsidR="00231461" w:rsidRPr="001C7446" w:rsidTr="008D7255">
        <w:trPr>
          <w:jc w:val="center"/>
        </w:trPr>
        <w:tc>
          <w:tcPr>
            <w:tcW w:w="569" w:type="dxa"/>
          </w:tcPr>
          <w:p w:rsidR="00231461" w:rsidRPr="001C7446" w:rsidRDefault="00231461" w:rsidP="00A87AE1">
            <w:pPr>
              <w:autoSpaceDE w:val="0"/>
              <w:autoSpaceDN w:val="0"/>
              <w:adjustRightInd w:val="0"/>
              <w:spacing w:after="0" w:line="360" w:lineRule="auto"/>
              <w:rPr>
                <w:rFonts w:ascii="Times New Roman" w:hAnsi="Times New Roman" w:cs="Times New Roman"/>
                <w:b/>
                <w:sz w:val="24"/>
                <w:szCs w:val="24"/>
              </w:rPr>
            </w:pPr>
            <w:r w:rsidRPr="001C7446">
              <w:rPr>
                <w:rFonts w:ascii="Times New Roman" w:hAnsi="Times New Roman" w:cs="Times New Roman"/>
                <w:b/>
                <w:sz w:val="24"/>
                <w:szCs w:val="24"/>
              </w:rPr>
              <w:t>2.</w:t>
            </w:r>
          </w:p>
        </w:tc>
        <w:tc>
          <w:tcPr>
            <w:tcW w:w="2598" w:type="dxa"/>
          </w:tcPr>
          <w:p w:rsidR="00231461" w:rsidRPr="001C7446" w:rsidRDefault="00231461" w:rsidP="00A87AE1">
            <w:pPr>
              <w:autoSpaceDE w:val="0"/>
              <w:autoSpaceDN w:val="0"/>
              <w:adjustRightInd w:val="0"/>
              <w:spacing w:after="0"/>
              <w:rPr>
                <w:rFonts w:ascii="Times New Roman" w:hAnsi="Times New Roman" w:cs="Times New Roman"/>
                <w:b/>
                <w:bCs/>
                <w:sz w:val="24"/>
                <w:szCs w:val="24"/>
              </w:rPr>
            </w:pPr>
            <w:r w:rsidRPr="001C7446">
              <w:rPr>
                <w:rFonts w:ascii="Times New Roman" w:hAnsi="Times New Roman" w:cs="Times New Roman"/>
                <w:b/>
                <w:bCs/>
                <w:sz w:val="24"/>
                <w:szCs w:val="24"/>
              </w:rPr>
              <w:t>Altele:</w:t>
            </w:r>
          </w:p>
          <w:p w:rsidR="00231461" w:rsidRPr="001C7446" w:rsidRDefault="00BA3C4A" w:rsidP="00A87AE1">
            <w:pPr>
              <w:autoSpaceDE w:val="0"/>
              <w:autoSpaceDN w:val="0"/>
              <w:adjustRightInd w:val="0"/>
              <w:spacing w:after="0"/>
              <w:rPr>
                <w:rFonts w:ascii="Times New Roman" w:hAnsi="Times New Roman" w:cs="Times New Roman"/>
                <w:b/>
                <w:bCs/>
                <w:sz w:val="24"/>
                <w:szCs w:val="24"/>
              </w:rPr>
            </w:pPr>
            <w:hyperlink r:id="rId20" w:history="1">
              <w:r w:rsidR="00231461" w:rsidRPr="001C7446">
                <w:rPr>
                  <w:rStyle w:val="Hyperlink"/>
                  <w:rFonts w:ascii="Times New Roman" w:hAnsi="Times New Roman" w:cs="Times New Roman"/>
                  <w:b/>
                  <w:bCs/>
                  <w:sz w:val="24"/>
                  <w:szCs w:val="24"/>
                </w:rPr>
                <w:t>www.cimec.ro</w:t>
              </w:r>
            </w:hyperlink>
          </w:p>
          <w:p w:rsidR="00231461" w:rsidRPr="001C7446" w:rsidRDefault="00BA3C4A" w:rsidP="00A87AE1">
            <w:pPr>
              <w:autoSpaceDE w:val="0"/>
              <w:autoSpaceDN w:val="0"/>
              <w:adjustRightInd w:val="0"/>
              <w:spacing w:after="0"/>
              <w:rPr>
                <w:rFonts w:ascii="Times New Roman" w:hAnsi="Times New Roman" w:cs="Times New Roman"/>
                <w:b/>
                <w:bCs/>
                <w:sz w:val="24"/>
                <w:szCs w:val="24"/>
              </w:rPr>
            </w:pPr>
            <w:hyperlink r:id="rId21" w:history="1">
              <w:r w:rsidR="00231461" w:rsidRPr="001C7446">
                <w:rPr>
                  <w:rStyle w:val="Hyperlink"/>
                  <w:rFonts w:ascii="Times New Roman" w:hAnsi="Times New Roman" w:cs="Times New Roman"/>
                  <w:b/>
                  <w:bCs/>
                  <w:sz w:val="24"/>
                  <w:szCs w:val="24"/>
                </w:rPr>
                <w:t>www.rnmr.org</w:t>
              </w:r>
            </w:hyperlink>
          </w:p>
          <w:p w:rsidR="00231461" w:rsidRPr="001C7446" w:rsidRDefault="00BA3C4A" w:rsidP="00A87AE1">
            <w:pPr>
              <w:autoSpaceDE w:val="0"/>
              <w:autoSpaceDN w:val="0"/>
              <w:adjustRightInd w:val="0"/>
              <w:spacing w:after="0"/>
              <w:rPr>
                <w:rFonts w:ascii="Times New Roman" w:hAnsi="Times New Roman" w:cs="Times New Roman"/>
                <w:b/>
                <w:bCs/>
                <w:sz w:val="24"/>
                <w:szCs w:val="24"/>
              </w:rPr>
            </w:pPr>
            <w:hyperlink r:id="rId22" w:history="1">
              <w:r w:rsidR="00231461" w:rsidRPr="001C7446">
                <w:rPr>
                  <w:rStyle w:val="Hyperlink"/>
                  <w:rFonts w:ascii="Times New Roman" w:hAnsi="Times New Roman" w:cs="Times New Roman"/>
                  <w:b/>
                  <w:bCs/>
                  <w:sz w:val="24"/>
                  <w:szCs w:val="24"/>
                </w:rPr>
                <w:t>www.catalogafaceri.ro</w:t>
              </w:r>
            </w:hyperlink>
          </w:p>
          <w:p w:rsidR="00231461" w:rsidRPr="001C7446" w:rsidRDefault="00231461" w:rsidP="00A87AE1">
            <w:pPr>
              <w:autoSpaceDE w:val="0"/>
              <w:autoSpaceDN w:val="0"/>
              <w:adjustRightInd w:val="0"/>
              <w:spacing w:after="0"/>
              <w:rPr>
                <w:rFonts w:ascii="Times New Roman" w:hAnsi="Times New Roman" w:cs="Times New Roman"/>
                <w:b/>
                <w:bCs/>
                <w:sz w:val="24"/>
                <w:szCs w:val="24"/>
              </w:rPr>
            </w:pPr>
          </w:p>
        </w:tc>
        <w:tc>
          <w:tcPr>
            <w:tcW w:w="6157" w:type="dxa"/>
          </w:tcPr>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p>
          <w:p w:rsidR="00231461" w:rsidRPr="001C7446" w:rsidRDefault="00231461" w:rsidP="00A87AE1">
            <w:pPr>
              <w:autoSpaceDE w:val="0"/>
              <w:autoSpaceDN w:val="0"/>
              <w:adjustRightInd w:val="0"/>
              <w:spacing w:after="0" w:line="360" w:lineRule="auto"/>
              <w:jc w:val="center"/>
              <w:rPr>
                <w:rFonts w:ascii="Times New Roman" w:hAnsi="Times New Roman" w:cs="Times New Roman"/>
                <w:b/>
                <w:sz w:val="24"/>
                <w:szCs w:val="24"/>
              </w:rPr>
            </w:pPr>
            <w:r w:rsidRPr="001C7446">
              <w:rPr>
                <w:rFonts w:ascii="Times New Roman" w:hAnsi="Times New Roman" w:cs="Times New Roman"/>
                <w:b/>
                <w:noProof/>
                <w:sz w:val="24"/>
                <w:szCs w:val="24"/>
                <w:lang w:val="en-US" w:eastAsia="en-US"/>
              </w:rPr>
              <w:drawing>
                <wp:inline distT="0" distB="0" distL="0" distR="0">
                  <wp:extent cx="1609725" cy="1152525"/>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609725" cy="1152525"/>
                          </a:xfrm>
                          <a:prstGeom prst="rect">
                            <a:avLst/>
                          </a:prstGeom>
                          <a:noFill/>
                          <a:ln w="9525">
                            <a:noFill/>
                            <a:miter lim="800000"/>
                            <a:headEnd/>
                            <a:tailEnd/>
                          </a:ln>
                        </pic:spPr>
                      </pic:pic>
                    </a:graphicData>
                  </a:graphic>
                </wp:inline>
              </w:drawing>
            </w:r>
          </w:p>
        </w:tc>
      </w:tr>
    </w:tbl>
    <w:p w:rsidR="00231461" w:rsidRPr="001C7446" w:rsidRDefault="00231461" w:rsidP="00A87AE1">
      <w:pPr>
        <w:autoSpaceDE w:val="0"/>
        <w:autoSpaceDN w:val="0"/>
        <w:adjustRightInd w:val="0"/>
        <w:spacing w:after="0"/>
        <w:rPr>
          <w:rFonts w:ascii="Times New Roman" w:hAnsi="Times New Roman" w:cs="Times New Roman"/>
          <w:b/>
          <w:bCs/>
          <w:sz w:val="24"/>
          <w:szCs w:val="24"/>
        </w:rPr>
      </w:pPr>
    </w:p>
    <w:p w:rsidR="00231461" w:rsidRPr="001C7446" w:rsidRDefault="00231461" w:rsidP="00A87AE1">
      <w:pPr>
        <w:numPr>
          <w:ilvl w:val="0"/>
          <w:numId w:val="18"/>
        </w:numPr>
        <w:autoSpaceDE w:val="0"/>
        <w:autoSpaceDN w:val="0"/>
        <w:adjustRightInd w:val="0"/>
        <w:spacing w:after="0" w:line="360" w:lineRule="auto"/>
        <w:rPr>
          <w:rFonts w:ascii="Times New Roman" w:hAnsi="Times New Roman" w:cs="Times New Roman"/>
          <w:sz w:val="24"/>
          <w:szCs w:val="24"/>
        </w:rPr>
      </w:pPr>
      <w:r w:rsidRPr="001C7446">
        <w:rPr>
          <w:rFonts w:ascii="Times New Roman" w:hAnsi="Times New Roman" w:cs="Times New Roman"/>
          <w:b/>
          <w:bCs/>
          <w:sz w:val="24"/>
          <w:szCs w:val="24"/>
        </w:rPr>
        <w:t>Apari</w:t>
      </w:r>
      <w:r w:rsidRPr="001C7446">
        <w:rPr>
          <w:rFonts w:ascii="Times New Roman" w:hAnsi="Times New Roman" w:cs="Times New Roman"/>
          <w:sz w:val="24"/>
          <w:szCs w:val="24"/>
        </w:rPr>
        <w:t>ţ</w:t>
      </w:r>
      <w:r w:rsidRPr="001C7446">
        <w:rPr>
          <w:rFonts w:ascii="Times New Roman" w:hAnsi="Times New Roman" w:cs="Times New Roman"/>
          <w:b/>
          <w:bCs/>
          <w:sz w:val="24"/>
          <w:szCs w:val="24"/>
        </w:rPr>
        <w:t>ii în publica</w:t>
      </w:r>
      <w:r w:rsidRPr="001C7446">
        <w:rPr>
          <w:rFonts w:ascii="Times New Roman" w:hAnsi="Times New Roman" w:cs="Times New Roman"/>
          <w:sz w:val="24"/>
          <w:szCs w:val="24"/>
        </w:rPr>
        <w:t>ţ</w:t>
      </w:r>
      <w:r w:rsidRPr="001C7446">
        <w:rPr>
          <w:rFonts w:ascii="Times New Roman" w:hAnsi="Times New Roman" w:cs="Times New Roman"/>
          <w:b/>
          <w:bCs/>
          <w:sz w:val="24"/>
          <w:szCs w:val="24"/>
        </w:rPr>
        <w:t>ii şi site-uri de specialitate</w:t>
      </w: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sz w:val="24"/>
          <w:szCs w:val="24"/>
        </w:rPr>
      </w:pPr>
      <w:r w:rsidRPr="001C7446">
        <w:rPr>
          <w:rFonts w:ascii="Times New Roman" w:hAnsi="Times New Roman" w:cs="Times New Roman"/>
          <w:sz w:val="24"/>
          <w:szCs w:val="24"/>
        </w:rPr>
        <w:t>- Ghidul Turistic al României – prezentarea muzeelor, siglă, adresă, contact, program vizitare, imagini</w:t>
      </w:r>
    </w:p>
    <w:p w:rsidR="00231461" w:rsidRPr="001C7446" w:rsidRDefault="00231461" w:rsidP="00A87AE1">
      <w:pPr>
        <w:autoSpaceDE w:val="0"/>
        <w:autoSpaceDN w:val="0"/>
        <w:adjustRightInd w:val="0"/>
        <w:spacing w:after="0" w:line="360" w:lineRule="auto"/>
        <w:ind w:firstLine="360"/>
        <w:jc w:val="center"/>
        <w:rPr>
          <w:rFonts w:ascii="Times New Roman" w:hAnsi="Times New Roman" w:cs="Times New Roman"/>
          <w:sz w:val="24"/>
          <w:szCs w:val="24"/>
        </w:rPr>
      </w:pPr>
      <w:r w:rsidRPr="001C7446">
        <w:rPr>
          <w:rFonts w:ascii="Times New Roman" w:hAnsi="Times New Roman" w:cs="Times New Roman"/>
          <w:noProof/>
          <w:sz w:val="24"/>
          <w:szCs w:val="24"/>
          <w:lang w:val="en-US" w:eastAsia="en-US"/>
        </w:rPr>
        <w:lastRenderedPageBreak/>
        <w:drawing>
          <wp:inline distT="0" distB="0" distL="0" distR="0">
            <wp:extent cx="1828800" cy="2676525"/>
            <wp:effectExtent l="19050" t="0" r="0" b="0"/>
            <wp:docPr id="24" name="Picture 11" descr="11-tn_48_Muzeul-Curtea-Domneasca-Targoviste--[2-pag---GT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tn_48_Muzeul-Curtea-Domneasca-Targoviste--[2-pag---GTR-10]-1"/>
                    <pic:cNvPicPr>
                      <a:picLocks noChangeAspect="1" noChangeArrowheads="1"/>
                    </pic:cNvPicPr>
                  </pic:nvPicPr>
                  <pic:blipFill>
                    <a:blip r:embed="rId24" cstate="print"/>
                    <a:srcRect/>
                    <a:stretch>
                      <a:fillRect/>
                    </a:stretch>
                  </pic:blipFill>
                  <pic:spPr bwMode="auto">
                    <a:xfrm>
                      <a:off x="0" y="0"/>
                      <a:ext cx="1828800" cy="2676525"/>
                    </a:xfrm>
                    <a:prstGeom prst="rect">
                      <a:avLst/>
                    </a:prstGeom>
                    <a:noFill/>
                    <a:ln w="9525">
                      <a:noFill/>
                      <a:miter lim="800000"/>
                      <a:headEnd/>
                      <a:tailEnd/>
                    </a:ln>
                  </pic:spPr>
                </pic:pic>
              </a:graphicData>
            </a:graphic>
          </wp:inline>
        </w:drawing>
      </w:r>
    </w:p>
    <w:p w:rsidR="00231461" w:rsidRPr="001C7446" w:rsidRDefault="00231461" w:rsidP="00A87AE1">
      <w:pPr>
        <w:numPr>
          <w:ilvl w:val="0"/>
          <w:numId w:val="44"/>
        </w:num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Ghidul „PagiTur” – adresă, contact, scurtă prezentare, program vizitare</w:t>
      </w:r>
    </w:p>
    <w:p w:rsidR="00231461" w:rsidRPr="001C7446" w:rsidRDefault="00231461" w:rsidP="00A87AE1">
      <w:pPr>
        <w:numPr>
          <w:ilvl w:val="0"/>
          <w:numId w:val="44"/>
        </w:num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Ghidul „Pagini Aurii” si www.paginiaurii.ro - prezentarea instituţiei, siglă, adresă, contact, program vizitare, imagini</w:t>
      </w:r>
    </w:p>
    <w:p w:rsidR="00231461" w:rsidRPr="001C7446" w:rsidRDefault="00BA3C4A" w:rsidP="00A87AE1">
      <w:pPr>
        <w:numPr>
          <w:ilvl w:val="0"/>
          <w:numId w:val="44"/>
        </w:numPr>
        <w:autoSpaceDE w:val="0"/>
        <w:autoSpaceDN w:val="0"/>
        <w:adjustRightInd w:val="0"/>
        <w:spacing w:after="0" w:line="360" w:lineRule="auto"/>
        <w:jc w:val="both"/>
        <w:rPr>
          <w:rFonts w:ascii="Times New Roman" w:hAnsi="Times New Roman" w:cs="Times New Roman"/>
          <w:sz w:val="24"/>
          <w:szCs w:val="24"/>
        </w:rPr>
      </w:pPr>
      <w:hyperlink r:id="rId25" w:history="1">
        <w:r w:rsidR="00231461" w:rsidRPr="001C7446">
          <w:rPr>
            <w:rStyle w:val="Hyperlink"/>
            <w:rFonts w:ascii="Times New Roman" w:hAnsi="Times New Roman" w:cs="Times New Roman"/>
            <w:color w:val="auto"/>
            <w:sz w:val="24"/>
            <w:szCs w:val="24"/>
            <w:u w:val="none"/>
          </w:rPr>
          <w:t>www.catalogafaceri.ro</w:t>
        </w:r>
      </w:hyperlink>
      <w:r w:rsidR="00231461" w:rsidRPr="001C7446">
        <w:rPr>
          <w:rFonts w:ascii="Times New Roman" w:hAnsi="Times New Roman" w:cs="Times New Roman"/>
          <w:sz w:val="24"/>
          <w:szCs w:val="24"/>
        </w:rPr>
        <w:t xml:space="preserve"> - prezentarea instituţiei, adresă, contact, program vizitare, imagini</w:t>
      </w:r>
    </w:p>
    <w:p w:rsidR="00231461" w:rsidRPr="001C7446" w:rsidRDefault="00231461" w:rsidP="00A87AE1">
      <w:pPr>
        <w:autoSpaceDE w:val="0"/>
        <w:autoSpaceDN w:val="0"/>
        <w:adjustRightInd w:val="0"/>
        <w:spacing w:after="0" w:line="360" w:lineRule="auto"/>
        <w:rPr>
          <w:rFonts w:ascii="Times New Roman" w:hAnsi="Times New Roman" w:cs="Times New Roman"/>
          <w:sz w:val="24"/>
          <w:szCs w:val="24"/>
        </w:rPr>
      </w:pPr>
      <w:r w:rsidRPr="001C7446">
        <w:rPr>
          <w:rFonts w:ascii="Times New Roman" w:hAnsi="Times New Roman" w:cs="Times New Roman"/>
          <w:sz w:val="24"/>
          <w:szCs w:val="24"/>
        </w:rPr>
        <w:t xml:space="preserve">   </w:t>
      </w:r>
    </w:p>
    <w:p w:rsidR="00231461" w:rsidRPr="001C7446" w:rsidRDefault="00231461" w:rsidP="00A87AE1">
      <w:pPr>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1C7446">
        <w:rPr>
          <w:rFonts w:ascii="Times New Roman" w:hAnsi="Times New Roman" w:cs="Times New Roman"/>
          <w:b/>
          <w:bCs/>
          <w:sz w:val="24"/>
          <w:szCs w:val="24"/>
        </w:rPr>
        <w:t>Cărţi poştale cu difuzare gratuit</w:t>
      </w:r>
      <w:r w:rsidRPr="001C7446">
        <w:rPr>
          <w:rFonts w:ascii="Times New Roman" w:hAnsi="Times New Roman" w:cs="Times New Roman"/>
          <w:b/>
          <w:sz w:val="24"/>
          <w:szCs w:val="24"/>
        </w:rPr>
        <w:t>ă</w:t>
      </w:r>
    </w:p>
    <w:p w:rsidR="00231461" w:rsidRPr="001C7446" w:rsidRDefault="00231461" w:rsidP="00624E90">
      <w:pPr>
        <w:autoSpaceDE w:val="0"/>
        <w:autoSpaceDN w:val="0"/>
        <w:adjustRightInd w:val="0"/>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Începând cu anul 2009 vizitatorii muzeelor din cadrul Complexului Naţional Muzeal “Curtea Domnească” primesc gratuit cărţi poştale cu monumentele istorice din judeţ.</w:t>
      </w:r>
    </w:p>
    <w:p w:rsidR="00C22157" w:rsidRPr="001C7446" w:rsidRDefault="00C22157" w:rsidP="00C22157">
      <w:pPr>
        <w:numPr>
          <w:ilvl w:val="0"/>
          <w:numId w:val="19"/>
        </w:numPr>
        <w:autoSpaceDE w:val="0"/>
        <w:autoSpaceDN w:val="0"/>
        <w:adjustRightInd w:val="0"/>
        <w:spacing w:after="0" w:line="360" w:lineRule="auto"/>
        <w:rPr>
          <w:rFonts w:ascii="Times New Roman" w:hAnsi="Times New Roman" w:cs="Times New Roman"/>
          <w:b/>
          <w:bCs/>
          <w:sz w:val="24"/>
          <w:szCs w:val="24"/>
        </w:rPr>
      </w:pPr>
      <w:r w:rsidRPr="001C7446">
        <w:rPr>
          <w:rFonts w:ascii="Times New Roman" w:hAnsi="Times New Roman" w:cs="Times New Roman"/>
          <w:b/>
          <w:bCs/>
          <w:sz w:val="24"/>
          <w:szCs w:val="24"/>
        </w:rPr>
        <w:t>Zile de vizitare gratuit</w:t>
      </w:r>
      <w:r w:rsidRPr="001C7446">
        <w:rPr>
          <w:rFonts w:ascii="Times New Roman" w:hAnsi="Times New Roman" w:cs="Times New Roman"/>
          <w:b/>
          <w:sz w:val="24"/>
          <w:szCs w:val="24"/>
        </w:rPr>
        <w:t>ă</w:t>
      </w:r>
      <w:r w:rsidRPr="001C7446">
        <w:rPr>
          <w:rFonts w:ascii="Times New Roman" w:hAnsi="Times New Roman" w:cs="Times New Roman"/>
          <w:b/>
          <w:bCs/>
          <w:sz w:val="24"/>
          <w:szCs w:val="24"/>
        </w:rPr>
        <w:t>.</w:t>
      </w:r>
    </w:p>
    <w:p w:rsidR="00C22157" w:rsidRPr="001C7446" w:rsidRDefault="00C22157" w:rsidP="00C22157">
      <w:pPr>
        <w:numPr>
          <w:ilvl w:val="0"/>
          <w:numId w:val="19"/>
        </w:numPr>
        <w:autoSpaceDE w:val="0"/>
        <w:autoSpaceDN w:val="0"/>
        <w:adjustRightInd w:val="0"/>
        <w:spacing w:after="0" w:line="360" w:lineRule="auto"/>
        <w:jc w:val="both"/>
        <w:rPr>
          <w:rFonts w:ascii="Times New Roman" w:hAnsi="Times New Roman" w:cs="Times New Roman"/>
          <w:b/>
          <w:sz w:val="24"/>
          <w:szCs w:val="24"/>
        </w:rPr>
      </w:pPr>
      <w:r w:rsidRPr="001C7446">
        <w:rPr>
          <w:rFonts w:ascii="Times New Roman" w:eastAsia="TTE18047B8t00" w:hAnsi="Times New Roman" w:cs="Times New Roman"/>
          <w:b/>
          <w:sz w:val="24"/>
          <w:szCs w:val="24"/>
        </w:rPr>
        <w:t>Realizarea de flyere si afişe pentru diferite evenimente;</w:t>
      </w:r>
    </w:p>
    <w:p w:rsidR="00C22157" w:rsidRPr="001C7446" w:rsidRDefault="00C22157" w:rsidP="00C22157">
      <w:pPr>
        <w:numPr>
          <w:ilvl w:val="0"/>
          <w:numId w:val="19"/>
        </w:numPr>
        <w:autoSpaceDE w:val="0"/>
        <w:autoSpaceDN w:val="0"/>
        <w:adjustRightInd w:val="0"/>
        <w:spacing w:after="0" w:line="360" w:lineRule="auto"/>
        <w:jc w:val="both"/>
        <w:rPr>
          <w:rFonts w:ascii="Times New Roman" w:hAnsi="Times New Roman" w:cs="Times New Roman"/>
          <w:b/>
          <w:sz w:val="24"/>
          <w:szCs w:val="24"/>
        </w:rPr>
      </w:pPr>
      <w:r w:rsidRPr="001C7446">
        <w:rPr>
          <w:rFonts w:ascii="Times New Roman" w:eastAsia="TTE18047B8t00" w:hAnsi="Times New Roman" w:cs="Times New Roman"/>
          <w:b/>
          <w:sz w:val="24"/>
          <w:szCs w:val="24"/>
        </w:rPr>
        <w:t>Acordare de interviuri la tel</w:t>
      </w:r>
      <w:r w:rsidR="0098155D" w:rsidRPr="001C7446">
        <w:rPr>
          <w:rFonts w:ascii="Times New Roman" w:eastAsia="TTE18047B8t00" w:hAnsi="Times New Roman" w:cs="Times New Roman"/>
          <w:b/>
          <w:sz w:val="24"/>
          <w:szCs w:val="24"/>
        </w:rPr>
        <w:t>eviziuni, radio, reviste locale;</w:t>
      </w:r>
    </w:p>
    <w:p w:rsidR="00C22157" w:rsidRPr="001C7446" w:rsidRDefault="00C22157" w:rsidP="00C22157">
      <w:pPr>
        <w:numPr>
          <w:ilvl w:val="0"/>
          <w:numId w:val="19"/>
        </w:numPr>
        <w:autoSpaceDE w:val="0"/>
        <w:autoSpaceDN w:val="0"/>
        <w:adjustRightInd w:val="0"/>
        <w:spacing w:after="0" w:line="360" w:lineRule="auto"/>
        <w:rPr>
          <w:rFonts w:ascii="Times New Roman" w:hAnsi="Times New Roman" w:cs="Times New Roman"/>
          <w:sz w:val="24"/>
          <w:szCs w:val="24"/>
        </w:rPr>
      </w:pPr>
      <w:r w:rsidRPr="001C7446">
        <w:rPr>
          <w:rFonts w:ascii="Times New Roman" w:hAnsi="Times New Roman" w:cs="Times New Roman"/>
          <w:b/>
          <w:bCs/>
          <w:sz w:val="24"/>
          <w:szCs w:val="24"/>
        </w:rPr>
        <w:t>G</w:t>
      </w:r>
      <w:r w:rsidRPr="001C7446">
        <w:rPr>
          <w:rFonts w:ascii="Times New Roman" w:hAnsi="Times New Roman" w:cs="Times New Roman"/>
          <w:b/>
          <w:sz w:val="24"/>
          <w:szCs w:val="24"/>
        </w:rPr>
        <w:t>ă</w:t>
      </w:r>
      <w:r w:rsidRPr="001C7446">
        <w:rPr>
          <w:rFonts w:ascii="Times New Roman" w:hAnsi="Times New Roman" w:cs="Times New Roman"/>
          <w:b/>
          <w:bCs/>
          <w:sz w:val="24"/>
          <w:szCs w:val="24"/>
        </w:rPr>
        <w:t>zduirea de evenimente culturale, altele decât cele ale muzeului</w:t>
      </w:r>
      <w:r w:rsidRPr="001C7446">
        <w:rPr>
          <w:rFonts w:ascii="Times New Roman" w:hAnsi="Times New Roman" w:cs="Times New Roman"/>
          <w:sz w:val="24"/>
          <w:szCs w:val="24"/>
        </w:rPr>
        <w:t>:</w:t>
      </w:r>
    </w:p>
    <w:p w:rsidR="00C22157" w:rsidRPr="001C7446" w:rsidRDefault="00C22157" w:rsidP="009255D4">
      <w:pPr>
        <w:autoSpaceDE w:val="0"/>
        <w:autoSpaceDN w:val="0"/>
        <w:adjustRightInd w:val="0"/>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În anul 2012, Complexul Naţional Muzeal „Curtea Domnească” a găzduit lansări de carte, conferinţe de presă, seminarii şi concerte simfonice.</w:t>
      </w: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rPr>
      </w:pPr>
    </w:p>
    <w:p w:rsidR="00231461" w:rsidRPr="001C7446" w:rsidRDefault="00231461" w:rsidP="00A87AE1">
      <w:pPr>
        <w:autoSpaceDE w:val="0"/>
        <w:autoSpaceDN w:val="0"/>
        <w:adjustRightInd w:val="0"/>
        <w:spacing w:after="0" w:line="360" w:lineRule="auto"/>
        <w:ind w:firstLine="360"/>
        <w:jc w:val="both"/>
        <w:rPr>
          <w:rFonts w:ascii="Times New Roman" w:hAnsi="Times New Roman" w:cs="Times New Roman"/>
          <w:b/>
          <w:bCs/>
          <w:sz w:val="24"/>
          <w:szCs w:val="24"/>
        </w:rPr>
      </w:pPr>
      <w:r w:rsidRPr="001C7446">
        <w:rPr>
          <w:rFonts w:ascii="Times New Roman" w:hAnsi="Times New Roman" w:cs="Times New Roman"/>
          <w:b/>
          <w:bCs/>
          <w:sz w:val="24"/>
          <w:szCs w:val="24"/>
        </w:rPr>
        <w:t>A.4. Ac</w:t>
      </w:r>
      <w:r w:rsidRPr="001C7446">
        <w:rPr>
          <w:rFonts w:ascii="Times New Roman" w:hAnsi="Times New Roman" w:cs="Times New Roman"/>
          <w:b/>
          <w:sz w:val="24"/>
          <w:szCs w:val="24"/>
        </w:rPr>
        <w:t>ţ</w:t>
      </w:r>
      <w:r w:rsidRPr="001C7446">
        <w:rPr>
          <w:rFonts w:ascii="Times New Roman" w:hAnsi="Times New Roman" w:cs="Times New Roman"/>
          <w:b/>
          <w:bCs/>
          <w:sz w:val="24"/>
          <w:szCs w:val="24"/>
        </w:rPr>
        <w:t>iuni întreprinse pentru îmbun</w:t>
      </w:r>
      <w:r w:rsidRPr="001C7446">
        <w:rPr>
          <w:rFonts w:ascii="Times New Roman" w:hAnsi="Times New Roman" w:cs="Times New Roman"/>
          <w:b/>
          <w:sz w:val="24"/>
          <w:szCs w:val="24"/>
        </w:rPr>
        <w:t>ă</w:t>
      </w:r>
      <w:r w:rsidRPr="001C7446">
        <w:rPr>
          <w:rFonts w:ascii="Times New Roman" w:hAnsi="Times New Roman" w:cs="Times New Roman"/>
          <w:b/>
          <w:bCs/>
          <w:sz w:val="24"/>
          <w:szCs w:val="24"/>
        </w:rPr>
        <w:t>t</w:t>
      </w:r>
      <w:r w:rsidRPr="001C7446">
        <w:rPr>
          <w:rFonts w:ascii="Times New Roman" w:hAnsi="Times New Roman" w:cs="Times New Roman"/>
          <w:b/>
          <w:sz w:val="24"/>
          <w:szCs w:val="24"/>
        </w:rPr>
        <w:t>ăţ</w:t>
      </w:r>
      <w:r w:rsidRPr="001C7446">
        <w:rPr>
          <w:rFonts w:ascii="Times New Roman" w:hAnsi="Times New Roman" w:cs="Times New Roman"/>
          <w:b/>
          <w:bCs/>
          <w:sz w:val="24"/>
          <w:szCs w:val="24"/>
        </w:rPr>
        <w:t>irea promov</w:t>
      </w:r>
      <w:r w:rsidRPr="001C7446">
        <w:rPr>
          <w:rFonts w:ascii="Times New Roman" w:hAnsi="Times New Roman" w:cs="Times New Roman"/>
          <w:b/>
          <w:sz w:val="24"/>
          <w:szCs w:val="24"/>
        </w:rPr>
        <w:t>ă</w:t>
      </w:r>
      <w:r w:rsidRPr="001C7446">
        <w:rPr>
          <w:rFonts w:ascii="Times New Roman" w:hAnsi="Times New Roman" w:cs="Times New Roman"/>
          <w:b/>
          <w:bCs/>
          <w:sz w:val="24"/>
          <w:szCs w:val="24"/>
        </w:rPr>
        <w:t>rii/activit</w:t>
      </w:r>
      <w:r w:rsidRPr="001C7446">
        <w:rPr>
          <w:rFonts w:ascii="Times New Roman" w:hAnsi="Times New Roman" w:cs="Times New Roman"/>
          <w:b/>
          <w:sz w:val="24"/>
          <w:szCs w:val="24"/>
        </w:rPr>
        <w:t>ăţ</w:t>
      </w:r>
      <w:r w:rsidRPr="001C7446">
        <w:rPr>
          <w:rFonts w:ascii="Times New Roman" w:hAnsi="Times New Roman" w:cs="Times New Roman"/>
          <w:b/>
          <w:bCs/>
          <w:sz w:val="24"/>
          <w:szCs w:val="24"/>
        </w:rPr>
        <w:t>i PR</w:t>
      </w:r>
    </w:p>
    <w:p w:rsidR="00624E90" w:rsidRPr="001C7446" w:rsidRDefault="00624E90" w:rsidP="00624E90">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Complexul Naţional Muzeal “Curtea Domnească” Târgovişte se bucură de o bună relaţie cu reprezentanţii presei locale, dar si cu cei din presa centrala, datorită notorietăţii sale şi comunicării eficiente, lucru reflectat în numarul mare de</w:t>
      </w:r>
      <w:r w:rsidR="00C74334" w:rsidRPr="001C7446">
        <w:rPr>
          <w:rFonts w:ascii="Times New Roman" w:hAnsi="Times New Roman" w:cs="Times New Roman"/>
          <w:sz w:val="24"/>
          <w:szCs w:val="24"/>
        </w:rPr>
        <w:t xml:space="preserve"> articole scrise si aparitii</w:t>
      </w:r>
      <w:r w:rsidR="008D7255" w:rsidRPr="001C7446">
        <w:rPr>
          <w:rFonts w:ascii="Times New Roman" w:hAnsi="Times New Roman" w:cs="Times New Roman"/>
          <w:sz w:val="24"/>
          <w:szCs w:val="24"/>
        </w:rPr>
        <w:t xml:space="preserve"> televizate ale even</w:t>
      </w:r>
      <w:r w:rsidR="00C74334" w:rsidRPr="001C7446">
        <w:rPr>
          <w:rFonts w:ascii="Times New Roman" w:hAnsi="Times New Roman" w:cs="Times New Roman"/>
          <w:sz w:val="24"/>
          <w:szCs w:val="24"/>
        </w:rPr>
        <w:t>imentelor organizate de muzeu</w:t>
      </w:r>
      <w:r w:rsidRPr="001C7446">
        <w:rPr>
          <w:rFonts w:ascii="Times New Roman" w:hAnsi="Times New Roman" w:cs="Times New Roman"/>
          <w:sz w:val="24"/>
          <w:szCs w:val="24"/>
        </w:rPr>
        <w:t>.</w:t>
      </w:r>
    </w:p>
    <w:p w:rsidR="0075260C" w:rsidRPr="001C7446" w:rsidRDefault="00C7771A" w:rsidP="0075260C">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lastRenderedPageBreak/>
        <w:t xml:space="preserve">În afară de comunicarea evenimentelor sale prin intermediul presei, </w:t>
      </w:r>
      <w:r w:rsidR="0041608A" w:rsidRPr="001C7446">
        <w:rPr>
          <w:rFonts w:ascii="Times New Roman" w:hAnsi="Times New Roman" w:cs="Times New Roman"/>
          <w:sz w:val="24"/>
          <w:szCs w:val="24"/>
        </w:rPr>
        <w:t>complexul muzea</w:t>
      </w:r>
      <w:r w:rsidRPr="001C7446">
        <w:rPr>
          <w:rFonts w:ascii="Times New Roman" w:hAnsi="Times New Roman" w:cs="Times New Roman"/>
          <w:sz w:val="24"/>
          <w:szCs w:val="24"/>
        </w:rPr>
        <w:t>l</w:t>
      </w:r>
      <w:r w:rsidR="0041608A" w:rsidRPr="001C7446">
        <w:rPr>
          <w:rFonts w:ascii="Times New Roman" w:hAnsi="Times New Roman" w:cs="Times New Roman"/>
          <w:sz w:val="24"/>
          <w:szCs w:val="24"/>
        </w:rPr>
        <w:t xml:space="preserve"> va</w:t>
      </w:r>
      <w:r w:rsidRPr="001C7446">
        <w:rPr>
          <w:rFonts w:ascii="Times New Roman" w:hAnsi="Times New Roman" w:cs="Times New Roman"/>
          <w:sz w:val="24"/>
          <w:szCs w:val="24"/>
        </w:rPr>
        <w:t xml:space="preserve"> comunic</w:t>
      </w:r>
      <w:r w:rsidR="0041608A" w:rsidRPr="001C7446">
        <w:rPr>
          <w:rFonts w:ascii="Times New Roman" w:hAnsi="Times New Roman" w:cs="Times New Roman"/>
          <w:sz w:val="24"/>
          <w:szCs w:val="24"/>
        </w:rPr>
        <w:t>a</w:t>
      </w:r>
      <w:r w:rsidRPr="001C7446">
        <w:rPr>
          <w:rFonts w:ascii="Times New Roman" w:hAnsi="Times New Roman" w:cs="Times New Roman"/>
          <w:sz w:val="24"/>
          <w:szCs w:val="24"/>
        </w:rPr>
        <w:t xml:space="preserve"> direct cu</w:t>
      </w:r>
      <w:r w:rsidR="0041608A" w:rsidRPr="001C7446">
        <w:rPr>
          <w:rFonts w:ascii="Times New Roman" w:hAnsi="Times New Roman" w:cs="Times New Roman"/>
          <w:sz w:val="24"/>
          <w:szCs w:val="24"/>
        </w:rPr>
        <w:t xml:space="preserve"> </w:t>
      </w:r>
      <w:r w:rsidRPr="001C7446">
        <w:rPr>
          <w:rFonts w:ascii="Times New Roman" w:hAnsi="Times New Roman" w:cs="Times New Roman"/>
          <w:sz w:val="24"/>
          <w:szCs w:val="24"/>
        </w:rPr>
        <w:t xml:space="preserve">publicul său fidel prin intermediul </w:t>
      </w:r>
      <w:r w:rsidR="0041608A" w:rsidRPr="001C7446">
        <w:rPr>
          <w:rFonts w:ascii="Times New Roman" w:hAnsi="Times New Roman" w:cs="Times New Roman"/>
          <w:sz w:val="24"/>
          <w:szCs w:val="24"/>
        </w:rPr>
        <w:t>blog-ului turnulch</w:t>
      </w:r>
      <w:r w:rsidR="00956DF6" w:rsidRPr="001C7446">
        <w:rPr>
          <w:rFonts w:ascii="Times New Roman" w:hAnsi="Times New Roman" w:cs="Times New Roman"/>
          <w:sz w:val="24"/>
          <w:szCs w:val="24"/>
        </w:rPr>
        <w:t>indiei.wordpress.com, ce urmează</w:t>
      </w:r>
      <w:r w:rsidR="0041608A" w:rsidRPr="001C7446">
        <w:rPr>
          <w:rFonts w:ascii="Times New Roman" w:hAnsi="Times New Roman" w:cs="Times New Roman"/>
          <w:sz w:val="24"/>
          <w:szCs w:val="24"/>
        </w:rPr>
        <w:t xml:space="preserve"> a fi finalizat. </w:t>
      </w:r>
      <w:r w:rsidR="0075260C" w:rsidRPr="001C7446">
        <w:rPr>
          <w:rFonts w:ascii="Times New Roman" w:hAnsi="Times New Roman" w:cs="Times New Roman"/>
          <w:sz w:val="24"/>
          <w:szCs w:val="24"/>
        </w:rPr>
        <w:t>Astfel, informaţiile despre evenimentele muzeului vor fi postate mai</w:t>
      </w:r>
      <w:r w:rsidR="00A4631C" w:rsidRPr="001C7446">
        <w:rPr>
          <w:rFonts w:ascii="Times New Roman" w:hAnsi="Times New Roman" w:cs="Times New Roman"/>
          <w:sz w:val="24"/>
          <w:szCs w:val="24"/>
        </w:rPr>
        <w:t xml:space="preserve"> </w:t>
      </w:r>
      <w:r w:rsidR="00956DF6" w:rsidRPr="001C7446">
        <w:rPr>
          <w:rFonts w:ascii="Times New Roman" w:hAnsi="Times New Roman" w:cs="Times New Roman"/>
          <w:sz w:val="24"/>
          <w:szCs w:val="24"/>
        </w:rPr>
        <w:t>rapid, iar publicul v-a putea să-ş</w:t>
      </w:r>
      <w:r w:rsidR="00A4631C" w:rsidRPr="001C7446">
        <w:rPr>
          <w:rFonts w:ascii="Times New Roman" w:hAnsi="Times New Roman" w:cs="Times New Roman"/>
          <w:sz w:val="24"/>
          <w:szCs w:val="24"/>
        </w:rPr>
        <w:t>i exprime opiniile cu priv</w:t>
      </w:r>
      <w:r w:rsidR="00956DF6" w:rsidRPr="001C7446">
        <w:rPr>
          <w:rFonts w:ascii="Times New Roman" w:hAnsi="Times New Roman" w:cs="Times New Roman"/>
          <w:sz w:val="24"/>
          <w:szCs w:val="24"/>
        </w:rPr>
        <w:t>ire la activitatile organizate şi să</w:t>
      </w:r>
      <w:r w:rsidR="00A4631C" w:rsidRPr="001C7446">
        <w:rPr>
          <w:rFonts w:ascii="Times New Roman" w:hAnsi="Times New Roman" w:cs="Times New Roman"/>
          <w:sz w:val="24"/>
          <w:szCs w:val="24"/>
        </w:rPr>
        <w:t xml:space="preserve"> propun</w:t>
      </w:r>
      <w:r w:rsidR="00956DF6" w:rsidRPr="001C7446">
        <w:rPr>
          <w:rFonts w:ascii="Times New Roman" w:hAnsi="Times New Roman" w:cs="Times New Roman"/>
          <w:sz w:val="24"/>
          <w:szCs w:val="24"/>
        </w:rPr>
        <w:t>ă</w:t>
      </w:r>
      <w:r w:rsidR="00A4631C" w:rsidRPr="001C7446">
        <w:rPr>
          <w:rFonts w:ascii="Times New Roman" w:hAnsi="Times New Roman" w:cs="Times New Roman"/>
          <w:sz w:val="24"/>
          <w:szCs w:val="24"/>
        </w:rPr>
        <w:t xml:space="preserve"> teme pentru evenimentele viitoare.</w:t>
      </w:r>
      <w:r w:rsidR="0075260C" w:rsidRPr="001C7446">
        <w:rPr>
          <w:rFonts w:ascii="Times New Roman" w:hAnsi="Times New Roman" w:cs="Times New Roman"/>
          <w:sz w:val="24"/>
          <w:szCs w:val="24"/>
        </w:rPr>
        <w:t xml:space="preserve"> </w:t>
      </w:r>
    </w:p>
    <w:p w:rsidR="00231461" w:rsidRPr="001C7446" w:rsidRDefault="00231461" w:rsidP="00A87AE1">
      <w:pPr>
        <w:autoSpaceDE w:val="0"/>
        <w:autoSpaceDN w:val="0"/>
        <w:adjustRightInd w:val="0"/>
        <w:spacing w:after="0" w:line="360" w:lineRule="auto"/>
        <w:ind w:firstLine="720"/>
        <w:rPr>
          <w:rFonts w:ascii="Times New Roman" w:hAnsi="Times New Roman" w:cs="Times New Roman"/>
          <w:sz w:val="24"/>
          <w:szCs w:val="24"/>
        </w:rPr>
      </w:pP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b/>
          <w:bCs/>
          <w:sz w:val="24"/>
          <w:szCs w:val="24"/>
        </w:rPr>
      </w:pPr>
      <w:r w:rsidRPr="001C7446">
        <w:rPr>
          <w:rFonts w:ascii="Times New Roman" w:hAnsi="Times New Roman" w:cs="Times New Roman"/>
          <w:b/>
          <w:bCs/>
          <w:sz w:val="24"/>
          <w:szCs w:val="24"/>
        </w:rPr>
        <w:t>A.5. Apari</w:t>
      </w:r>
      <w:r w:rsidRPr="001C7446">
        <w:rPr>
          <w:rFonts w:ascii="Times New Roman" w:hAnsi="Times New Roman" w:cs="Times New Roman"/>
          <w:sz w:val="24"/>
          <w:szCs w:val="24"/>
        </w:rPr>
        <w:t>ţ</w:t>
      </w:r>
      <w:r w:rsidRPr="001C7446">
        <w:rPr>
          <w:rFonts w:ascii="Times New Roman" w:hAnsi="Times New Roman" w:cs="Times New Roman"/>
          <w:b/>
          <w:bCs/>
          <w:sz w:val="24"/>
          <w:szCs w:val="24"/>
        </w:rPr>
        <w:t>ii în presa de specialitate – dosar de presă aferent perioadei de raportare</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sz w:val="24"/>
          <w:szCs w:val="24"/>
        </w:rPr>
        <w:t>În perioada de raportare, mass-media a reflectat intr-un număr însemnat de articole sau alte mijloace de comunicare activităţile, expoziţiile si programele educaţionale desfăşurate cu succes de Complexul Naţional Muzeal „Curtea Domnească”.</w:t>
      </w:r>
    </w:p>
    <w:p w:rsidR="00231461" w:rsidRPr="001C7446" w:rsidRDefault="00537B51" w:rsidP="00462AFE">
      <w:pPr>
        <w:autoSpaceDE w:val="0"/>
        <w:autoSpaceDN w:val="0"/>
        <w:adjustRightInd w:val="0"/>
        <w:spacing w:after="0" w:line="360" w:lineRule="auto"/>
        <w:ind w:left="360" w:firstLine="360"/>
        <w:jc w:val="both"/>
        <w:rPr>
          <w:rFonts w:ascii="Times New Roman" w:hAnsi="Times New Roman" w:cs="Times New Roman"/>
          <w:bCs/>
          <w:color w:val="000000"/>
          <w:sz w:val="24"/>
          <w:szCs w:val="24"/>
        </w:rPr>
      </w:pPr>
      <w:r w:rsidRPr="001C7446">
        <w:rPr>
          <w:rFonts w:ascii="Times New Roman" w:hAnsi="Times New Roman" w:cs="Times New Roman"/>
          <w:bCs/>
          <w:color w:val="000000"/>
          <w:sz w:val="24"/>
          <w:szCs w:val="24"/>
        </w:rPr>
        <w:t xml:space="preserve">- </w:t>
      </w:r>
      <w:r w:rsidR="00516074" w:rsidRPr="001C7446">
        <w:rPr>
          <w:rFonts w:ascii="Times New Roman" w:hAnsi="Times New Roman" w:cs="Times New Roman"/>
          <w:bCs/>
          <w:color w:val="000000"/>
          <w:sz w:val="24"/>
          <w:szCs w:val="24"/>
        </w:rPr>
        <w:t>104</w:t>
      </w:r>
      <w:r w:rsidR="00D94DAA" w:rsidRPr="001C7446">
        <w:rPr>
          <w:rFonts w:ascii="Times New Roman" w:hAnsi="Times New Roman" w:cs="Times New Roman"/>
          <w:bCs/>
          <w:color w:val="000000"/>
          <w:sz w:val="24"/>
          <w:szCs w:val="24"/>
        </w:rPr>
        <w:t xml:space="preserve"> de aparitii in presa</w:t>
      </w:r>
      <w:r w:rsidR="0047119D" w:rsidRPr="001C7446">
        <w:rPr>
          <w:rFonts w:ascii="Times New Roman" w:hAnsi="Times New Roman" w:cs="Times New Roman"/>
          <w:bCs/>
          <w:color w:val="000000"/>
          <w:sz w:val="24"/>
          <w:szCs w:val="24"/>
        </w:rPr>
        <w:t>.</w:t>
      </w:r>
      <w:r w:rsidR="0047119D" w:rsidRPr="001C7446">
        <w:rPr>
          <w:rFonts w:ascii="Times New Roman" w:hAnsi="Times New Roman" w:cs="Times New Roman"/>
          <w:sz w:val="24"/>
          <w:szCs w:val="24"/>
        </w:rPr>
        <w:t xml:space="preserve"> Dezvoltarea unei bune relatii cu mass-media locala si nationala, facilitează aparitia frecventa în presă a activitatilor muzeului</w:t>
      </w:r>
      <w:r w:rsidR="00D94DAA" w:rsidRPr="001C7446">
        <w:rPr>
          <w:rFonts w:ascii="Times New Roman" w:hAnsi="Times New Roman" w:cs="Times New Roman"/>
          <w:bCs/>
          <w:color w:val="000000"/>
          <w:sz w:val="24"/>
          <w:szCs w:val="24"/>
        </w:rPr>
        <w:t>;</w:t>
      </w:r>
    </w:p>
    <w:p w:rsidR="00D94DAA" w:rsidRPr="001C7446" w:rsidRDefault="00D94DAA" w:rsidP="00462AFE">
      <w:pPr>
        <w:autoSpaceDE w:val="0"/>
        <w:autoSpaceDN w:val="0"/>
        <w:adjustRightInd w:val="0"/>
        <w:spacing w:after="0" w:line="360" w:lineRule="auto"/>
        <w:ind w:left="360" w:firstLine="360"/>
        <w:jc w:val="both"/>
        <w:rPr>
          <w:rFonts w:ascii="Times New Roman" w:hAnsi="Times New Roman" w:cs="Times New Roman"/>
          <w:sz w:val="24"/>
          <w:szCs w:val="24"/>
        </w:rPr>
      </w:pPr>
      <w:r w:rsidRPr="001C7446">
        <w:rPr>
          <w:rFonts w:ascii="Times New Roman" w:hAnsi="Times New Roman" w:cs="Times New Roman"/>
          <w:bCs/>
          <w:color w:val="000000"/>
          <w:sz w:val="24"/>
          <w:szCs w:val="24"/>
        </w:rPr>
        <w:t xml:space="preserve">- </w:t>
      </w:r>
      <w:r w:rsidRPr="001C7446">
        <w:rPr>
          <w:rFonts w:ascii="Times New Roman" w:hAnsi="Times New Roman" w:cs="Times New Roman"/>
          <w:sz w:val="24"/>
          <w:szCs w:val="24"/>
        </w:rPr>
        <w:t>baza de date a muzeului cuprinde peste 20 de adrese ale reprezentantilor mass-media locala si nationala;</w:t>
      </w:r>
    </w:p>
    <w:p w:rsidR="00462AFE" w:rsidRPr="001C7446" w:rsidRDefault="00462AFE" w:rsidP="00462AFE">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xml:space="preserve">- </w:t>
      </w:r>
      <w:r w:rsidR="005C4EC5" w:rsidRPr="001C7446">
        <w:rPr>
          <w:rFonts w:ascii="Times New Roman" w:hAnsi="Times New Roman" w:cs="Times New Roman"/>
          <w:sz w:val="24"/>
          <w:szCs w:val="24"/>
        </w:rPr>
        <w:t>toa</w:t>
      </w:r>
      <w:r w:rsidRPr="001C7446">
        <w:rPr>
          <w:rFonts w:ascii="Times New Roman" w:hAnsi="Times New Roman" w:cs="Times New Roman"/>
          <w:sz w:val="24"/>
          <w:szCs w:val="24"/>
        </w:rPr>
        <w:t>te filmările care se fac în muzeele Complexului Naţional Muzeal „Curtea Domnească”, cuprind şi sigla muzeului sau mentiunea că filmările se fac în muzeele apartinand Complexului Naţional Muzeal „Curtea Domnească”;</w:t>
      </w:r>
    </w:p>
    <w:p w:rsidR="00294AA9" w:rsidRPr="001C7446" w:rsidRDefault="00294AA9" w:rsidP="00294AA9">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Prezenţe radio: Radio România Actualităti, Antena Satelor, Radio România Cultural, posturi locale – Minisat FM, MDI FM;</w:t>
      </w:r>
    </w:p>
    <w:p w:rsidR="00294AA9" w:rsidRPr="001C7446" w:rsidRDefault="00294AA9" w:rsidP="00294AA9">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xml:space="preserve">- Prezenţe TV: MDI TV, DAMBOVITA TV, TTV, DIGI 24 TV, TVR Cultural; </w:t>
      </w:r>
    </w:p>
    <w:p w:rsidR="00294AA9" w:rsidRPr="001C7446" w:rsidRDefault="00294AA9" w:rsidP="00462AFE">
      <w:pPr>
        <w:autoSpaceDE w:val="0"/>
        <w:autoSpaceDN w:val="0"/>
        <w:adjustRightInd w:val="0"/>
        <w:spacing w:after="0" w:line="360" w:lineRule="auto"/>
        <w:ind w:firstLine="720"/>
        <w:rPr>
          <w:rFonts w:ascii="Times New Roman" w:hAnsi="Times New Roman" w:cs="Times New Roman"/>
          <w:sz w:val="24"/>
          <w:szCs w:val="24"/>
        </w:rPr>
      </w:pPr>
    </w:p>
    <w:p w:rsidR="00231461" w:rsidRPr="001C7446" w:rsidRDefault="00231461" w:rsidP="00462AFE">
      <w:pPr>
        <w:autoSpaceDE w:val="0"/>
        <w:autoSpaceDN w:val="0"/>
        <w:adjustRightInd w:val="0"/>
        <w:spacing w:after="0" w:line="360" w:lineRule="auto"/>
        <w:ind w:firstLine="720"/>
        <w:rPr>
          <w:rFonts w:ascii="Times New Roman" w:hAnsi="Times New Roman" w:cs="Times New Roman"/>
          <w:b/>
          <w:bCs/>
          <w:sz w:val="24"/>
          <w:szCs w:val="24"/>
        </w:rPr>
      </w:pPr>
      <w:r w:rsidRPr="001C7446">
        <w:rPr>
          <w:rFonts w:ascii="Times New Roman" w:hAnsi="Times New Roman" w:cs="Times New Roman"/>
          <w:b/>
          <w:bCs/>
          <w:sz w:val="24"/>
          <w:szCs w:val="24"/>
        </w:rPr>
        <w:t>A.6. Profilul beneficiarului actual</w:t>
      </w:r>
    </w:p>
    <w:p w:rsidR="00231461" w:rsidRPr="001C7446" w:rsidRDefault="00231461" w:rsidP="00462AFE">
      <w:pPr>
        <w:autoSpaceDE w:val="0"/>
        <w:autoSpaceDN w:val="0"/>
        <w:adjustRightInd w:val="0"/>
        <w:spacing w:after="0" w:line="360" w:lineRule="auto"/>
        <w:jc w:val="both"/>
        <w:rPr>
          <w:rFonts w:ascii="Times New Roman" w:hAnsi="Times New Roman" w:cs="Times New Roman"/>
          <w:bCs/>
          <w:sz w:val="24"/>
          <w:szCs w:val="24"/>
        </w:rPr>
      </w:pPr>
      <w:r w:rsidRPr="001C7446">
        <w:rPr>
          <w:rFonts w:ascii="Times New Roman" w:hAnsi="Times New Roman" w:cs="Times New Roman"/>
          <w:bCs/>
          <w:sz w:val="24"/>
          <w:szCs w:val="24"/>
        </w:rPr>
        <w:tab/>
        <w:t>Avînd în vedere titulatura şi responsabilitatea pe care o implică aceasta – „Complexul Naţional Muzeal“ –, considerăm că instituţia are, faţă de comunitate, datoria şi obligaţia de a acoperi, prin proiectele sale, toate categoriile de public.</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 xml:space="preserve">In demersurile sale de eficientizare a </w:t>
      </w:r>
      <w:r w:rsidR="00956DF6" w:rsidRPr="001C7446">
        <w:rPr>
          <w:rFonts w:ascii="Times New Roman" w:hAnsi="Times New Roman" w:cs="Times New Roman"/>
          <w:sz w:val="24"/>
          <w:szCs w:val="24"/>
        </w:rPr>
        <w:t>activităţii culturale, pornind î</w:t>
      </w:r>
      <w:r w:rsidRPr="001C7446">
        <w:rPr>
          <w:rFonts w:ascii="Times New Roman" w:hAnsi="Times New Roman" w:cs="Times New Roman"/>
          <w:sz w:val="24"/>
          <w:szCs w:val="24"/>
        </w:rPr>
        <w:t>n principal de la criteriile de segmentare a publicului ţintă in funcţie de varstă, Complexul Naţional Muzeal „Curtea Domnească” a identificat categoriile de beneficiari ai activităţii sale nemijlocite:</w:t>
      </w:r>
    </w:p>
    <w:p w:rsidR="00231461" w:rsidRPr="001C7446" w:rsidRDefault="00231461" w:rsidP="00A87AE1">
      <w:pPr>
        <w:spacing w:after="0" w:line="360" w:lineRule="auto"/>
        <w:jc w:val="both"/>
        <w:rPr>
          <w:rFonts w:ascii="Times New Roman" w:hAnsi="Times New Roman" w:cs="Times New Roman"/>
          <w:b/>
          <w:sz w:val="24"/>
          <w:szCs w:val="24"/>
        </w:rPr>
      </w:pPr>
      <w:r w:rsidRPr="001C7446">
        <w:rPr>
          <w:rFonts w:ascii="Times New Roman" w:hAnsi="Times New Roman" w:cs="Times New Roman"/>
          <w:sz w:val="24"/>
          <w:szCs w:val="24"/>
        </w:rPr>
        <w:tab/>
        <w:t xml:space="preserve">- </w:t>
      </w:r>
      <w:r w:rsidRPr="001C7446">
        <w:rPr>
          <w:rFonts w:ascii="Times New Roman" w:hAnsi="Times New Roman" w:cs="Times New Roman"/>
          <w:b/>
          <w:bCs/>
          <w:sz w:val="24"/>
          <w:szCs w:val="24"/>
        </w:rPr>
        <w:t xml:space="preserve">publicul tânăr, de vârstă preşcolară şi scolară (grupele de vârstă 5 – 7 ani, 8 – 12 ani), </w:t>
      </w:r>
      <w:r w:rsidRPr="001C7446">
        <w:rPr>
          <w:rFonts w:ascii="Times New Roman" w:hAnsi="Times New Roman" w:cs="Times New Roman"/>
          <w:sz w:val="24"/>
          <w:szCs w:val="24"/>
        </w:rPr>
        <w:t>pentru programele educative: „</w:t>
      </w:r>
      <w:r w:rsidR="00547E89" w:rsidRPr="001C7446">
        <w:rPr>
          <w:rFonts w:ascii="Times New Roman" w:hAnsi="Times New Roman" w:cs="Times New Roman"/>
          <w:noProof/>
          <w:sz w:val="24"/>
          <w:szCs w:val="24"/>
        </w:rPr>
        <w:t>Vacanţă la muzeu”</w:t>
      </w:r>
      <w:r w:rsidR="004D65D9" w:rsidRPr="001C7446">
        <w:rPr>
          <w:rFonts w:ascii="Times New Roman" w:hAnsi="Times New Roman" w:cs="Times New Roman"/>
          <w:noProof/>
          <w:sz w:val="24"/>
          <w:szCs w:val="24"/>
        </w:rPr>
        <w:t xml:space="preserve">, </w:t>
      </w:r>
      <w:r w:rsidR="004D65D9" w:rsidRPr="001C7446">
        <w:rPr>
          <w:rStyle w:val="Strong"/>
          <w:rFonts w:ascii="Times New Roman" w:hAnsi="Times New Roman" w:cs="Times New Roman"/>
          <w:b w:val="0"/>
          <w:sz w:val="24"/>
          <w:szCs w:val="24"/>
          <w:lang w:val="it-IT"/>
        </w:rPr>
        <w:t xml:space="preserve">“Despre culori – amestecurile”, </w:t>
      </w:r>
      <w:r w:rsidR="00003CD2" w:rsidRPr="001C7446">
        <w:rPr>
          <w:rStyle w:val="Strong"/>
          <w:rFonts w:ascii="Times New Roman" w:hAnsi="Times New Roman" w:cs="Times New Roman"/>
          <w:b w:val="0"/>
          <w:sz w:val="24"/>
          <w:szCs w:val="24"/>
          <w:lang w:val="it-IT"/>
        </w:rPr>
        <w:t xml:space="preserve">“De la ştergarul cu mesaj la banner”, </w:t>
      </w:r>
      <w:r w:rsidR="00A23D81" w:rsidRPr="001C7446">
        <w:rPr>
          <w:rStyle w:val="Strong"/>
          <w:rFonts w:ascii="Times New Roman" w:hAnsi="Times New Roman" w:cs="Times New Roman"/>
          <w:b w:val="0"/>
          <w:sz w:val="24"/>
          <w:szCs w:val="24"/>
          <w:lang w:val="it-IT"/>
        </w:rPr>
        <w:t xml:space="preserve">“scoala altfel”, </w:t>
      </w:r>
      <w:r w:rsidRPr="001C7446">
        <w:rPr>
          <w:rFonts w:ascii="Times New Roman" w:hAnsi="Times New Roman" w:cs="Times New Roman"/>
          <w:bCs/>
          <w:sz w:val="24"/>
          <w:szCs w:val="24"/>
        </w:rPr>
        <w:t>etc.</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b/>
          <w:bCs/>
          <w:sz w:val="24"/>
          <w:szCs w:val="24"/>
        </w:rPr>
        <w:lastRenderedPageBreak/>
        <w:tab/>
        <w:t xml:space="preserve">- public tânăr si studenţi </w:t>
      </w:r>
      <w:r w:rsidRPr="001C7446">
        <w:rPr>
          <w:rFonts w:ascii="Times New Roman" w:hAnsi="Times New Roman" w:cs="Times New Roman"/>
          <w:sz w:val="24"/>
          <w:szCs w:val="24"/>
        </w:rPr>
        <w:t>(</w:t>
      </w:r>
      <w:r w:rsidRPr="001C7446">
        <w:rPr>
          <w:rFonts w:ascii="Times New Roman" w:hAnsi="Times New Roman" w:cs="Times New Roman"/>
          <w:b/>
          <w:bCs/>
          <w:sz w:val="24"/>
          <w:szCs w:val="24"/>
        </w:rPr>
        <w:t xml:space="preserve">14 -18 ani, 18 -24 ani, peste 24 ani), </w:t>
      </w:r>
      <w:r w:rsidRPr="001C7446">
        <w:rPr>
          <w:rFonts w:ascii="Times New Roman" w:hAnsi="Times New Roman" w:cs="Times New Roman"/>
          <w:sz w:val="24"/>
          <w:szCs w:val="24"/>
        </w:rPr>
        <w:t>pentru programele educative destinate studenţilor: “Iniţierea Studenţilor în Tehnica Restaurării”</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b/>
          <w:bCs/>
          <w:sz w:val="24"/>
          <w:szCs w:val="24"/>
        </w:rPr>
        <w:tab/>
      </w:r>
      <w:r w:rsidRPr="001C7446">
        <w:rPr>
          <w:rFonts w:ascii="Times New Roman" w:hAnsi="Times New Roman" w:cs="Times New Roman"/>
          <w:bCs/>
          <w:sz w:val="24"/>
          <w:szCs w:val="24"/>
        </w:rPr>
        <w:t xml:space="preserve">- </w:t>
      </w:r>
      <w:r w:rsidRPr="001C7446">
        <w:rPr>
          <w:rFonts w:ascii="Times New Roman" w:hAnsi="Times New Roman" w:cs="Times New Roman"/>
          <w:b/>
          <w:bCs/>
          <w:sz w:val="24"/>
          <w:szCs w:val="24"/>
        </w:rPr>
        <w:t>public adult</w:t>
      </w:r>
      <w:r w:rsidRPr="001C7446">
        <w:rPr>
          <w:rFonts w:ascii="Times New Roman" w:hAnsi="Times New Roman" w:cs="Times New Roman"/>
          <w:bCs/>
          <w:sz w:val="24"/>
          <w:szCs w:val="24"/>
        </w:rPr>
        <w:t xml:space="preserve"> – </w:t>
      </w:r>
      <w:r w:rsidRPr="001C7446">
        <w:rPr>
          <w:rFonts w:ascii="Times New Roman" w:hAnsi="Times New Roman" w:cs="Times New Roman"/>
          <w:sz w:val="24"/>
          <w:szCs w:val="24"/>
        </w:rPr>
        <w:t>vizite ghidate în expoziţiile permanente si temporare, publicaţiile muzeului (brosuri, pliante, volume), conferinţe, simpozioane, lansări de carte, evenimente speciale (Noaptea Muzeelor,</w:t>
      </w:r>
      <w:r w:rsidR="00A23D81" w:rsidRPr="001C7446">
        <w:rPr>
          <w:rFonts w:ascii="Times New Roman" w:hAnsi="Times New Roman" w:cs="Times New Roman"/>
          <w:b/>
          <w:sz w:val="24"/>
          <w:szCs w:val="24"/>
          <w:lang w:val="pt-PT"/>
        </w:rPr>
        <w:t xml:space="preserve"> </w:t>
      </w:r>
      <w:r w:rsidR="00A23D81" w:rsidRPr="001C7446">
        <w:rPr>
          <w:rFonts w:ascii="Times New Roman" w:hAnsi="Times New Roman" w:cs="Times New Roman"/>
          <w:sz w:val="24"/>
          <w:szCs w:val="24"/>
          <w:lang w:val="pt-PT"/>
        </w:rPr>
        <w:t xml:space="preserve">“Valori de patrimoniu din colecţiile  Muzeului Ceasului </w:t>
      </w:r>
      <w:r w:rsidR="007F187E" w:rsidRPr="001C7446">
        <w:rPr>
          <w:rFonts w:ascii="Times New Roman" w:hAnsi="Times New Roman" w:cs="Times New Roman"/>
          <w:sz w:val="24"/>
          <w:szCs w:val="24"/>
          <w:lang w:val="pt-PT"/>
        </w:rPr>
        <w:t xml:space="preserve">“Nicolae Simache” din Ploieşti - </w:t>
      </w:r>
      <w:r w:rsidR="00A23D81" w:rsidRPr="001C7446">
        <w:rPr>
          <w:rFonts w:ascii="Times New Roman" w:hAnsi="Times New Roman" w:cs="Times New Roman"/>
          <w:sz w:val="24"/>
          <w:szCs w:val="24"/>
          <w:lang w:val="pt-PT"/>
        </w:rPr>
        <w:t>expo</w:t>
      </w:r>
      <w:r w:rsidR="00A23D81" w:rsidRPr="001C7446">
        <w:rPr>
          <w:rFonts w:ascii="Times New Roman" w:hAnsi="Times New Roman" w:cs="Times New Roman"/>
          <w:sz w:val="24"/>
          <w:szCs w:val="24"/>
        </w:rPr>
        <w:t>ziţie de ceasuri</w:t>
      </w:r>
      <w:r w:rsidR="007F187E" w:rsidRPr="001C7446">
        <w:rPr>
          <w:rFonts w:ascii="Times New Roman" w:hAnsi="Times New Roman" w:cs="Times New Roman"/>
          <w:sz w:val="24"/>
          <w:szCs w:val="24"/>
        </w:rPr>
        <w:t xml:space="preserve">”, </w:t>
      </w:r>
      <w:r w:rsidRPr="001C7446">
        <w:rPr>
          <w:rFonts w:ascii="Times New Roman" w:hAnsi="Times New Roman" w:cs="Times New Roman"/>
          <w:sz w:val="24"/>
          <w:szCs w:val="24"/>
        </w:rPr>
        <w:t xml:space="preserve"> </w:t>
      </w:r>
      <w:r w:rsidR="00DB2C39" w:rsidRPr="001C7446">
        <w:rPr>
          <w:rFonts w:ascii="Times New Roman" w:eastAsia="Times New Roman" w:hAnsi="Times New Roman" w:cs="Times New Roman"/>
          <w:sz w:val="24"/>
          <w:szCs w:val="24"/>
          <w:lang w:val="de-DE"/>
        </w:rPr>
        <w:t>Expoziţia</w:t>
      </w:r>
      <w:r w:rsidR="00DB2C39" w:rsidRPr="001C7446">
        <w:rPr>
          <w:rStyle w:val="apple-converted-space"/>
          <w:rFonts w:ascii="Times New Roman" w:eastAsia="Times New Roman" w:hAnsi="Times New Roman" w:cs="Times New Roman"/>
          <w:sz w:val="24"/>
          <w:szCs w:val="24"/>
          <w:lang w:val="de-DE"/>
        </w:rPr>
        <w:t> internaţională de artă fotografică – „</w:t>
      </w:r>
      <w:r w:rsidR="00DB2C39" w:rsidRPr="001C7446">
        <w:rPr>
          <w:rStyle w:val="apple-converted-space"/>
          <w:rFonts w:ascii="Times New Roman" w:eastAsia="Times New Roman" w:hAnsi="Times New Roman" w:cs="Times New Roman"/>
          <w:i/>
          <w:sz w:val="24"/>
          <w:szCs w:val="24"/>
          <w:lang w:val="de-DE"/>
        </w:rPr>
        <w:t>Europa fotografilor</w:t>
      </w:r>
      <w:r w:rsidR="00DB2C39" w:rsidRPr="001C7446">
        <w:rPr>
          <w:rStyle w:val="Emphasis"/>
          <w:rFonts w:ascii="Times New Roman" w:eastAsia="Times New Roman" w:hAnsi="Times New Roman" w:cs="Times New Roman"/>
          <w:bCs w:val="0"/>
          <w:sz w:val="24"/>
          <w:szCs w:val="24"/>
          <w:lang w:val="de-DE"/>
        </w:rPr>
        <w:t>”</w:t>
      </w:r>
      <w:r w:rsidR="00DB2C39" w:rsidRPr="001C7446">
        <w:rPr>
          <w:rStyle w:val="Emphasis"/>
          <w:rFonts w:ascii="Times New Roman" w:hAnsi="Times New Roman" w:cs="Times New Roman"/>
          <w:bCs w:val="0"/>
          <w:sz w:val="24"/>
          <w:szCs w:val="24"/>
          <w:lang w:val="de-DE"/>
        </w:rPr>
        <w:t xml:space="preserve">, </w:t>
      </w:r>
      <w:r w:rsidRPr="001C7446">
        <w:rPr>
          <w:rFonts w:ascii="Times New Roman" w:hAnsi="Times New Roman" w:cs="Times New Roman"/>
          <w:sz w:val="24"/>
          <w:szCs w:val="24"/>
        </w:rPr>
        <w:t>etc.);</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b/>
          <w:bCs/>
          <w:color w:val="FF6600"/>
          <w:sz w:val="24"/>
          <w:szCs w:val="24"/>
        </w:rPr>
        <w:tab/>
      </w:r>
      <w:r w:rsidRPr="001C7446">
        <w:rPr>
          <w:rFonts w:ascii="Times New Roman" w:hAnsi="Times New Roman" w:cs="Times New Roman"/>
          <w:b/>
          <w:bCs/>
          <w:sz w:val="24"/>
          <w:szCs w:val="24"/>
        </w:rPr>
        <w:t xml:space="preserve">- specialisti români si străini (cercetători în domeniul arheologiei, muzeologiei) – </w:t>
      </w:r>
      <w:r w:rsidRPr="001C7446">
        <w:rPr>
          <w:rFonts w:ascii="Times New Roman" w:hAnsi="Times New Roman" w:cs="Times New Roman"/>
          <w:sz w:val="24"/>
          <w:szCs w:val="24"/>
        </w:rPr>
        <w:t>punerea la dispoziţie a unor materiale documentare din patrimoniul instituţiei;</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b/>
          <w:bCs/>
          <w:sz w:val="24"/>
          <w:szCs w:val="24"/>
        </w:rPr>
        <w:tab/>
        <w:t xml:space="preserve">- turisti </w:t>
      </w:r>
      <w:r w:rsidR="00956DF6" w:rsidRPr="001C7446">
        <w:rPr>
          <w:rFonts w:ascii="Times New Roman" w:hAnsi="Times New Roman" w:cs="Times New Roman"/>
          <w:sz w:val="24"/>
          <w:szCs w:val="24"/>
        </w:rPr>
        <w:t>români ş</w:t>
      </w:r>
      <w:r w:rsidRPr="001C7446">
        <w:rPr>
          <w:rFonts w:ascii="Times New Roman" w:hAnsi="Times New Roman" w:cs="Times New Roman"/>
          <w:sz w:val="24"/>
          <w:szCs w:val="24"/>
        </w:rPr>
        <w:t>i străini – organizarea de vizite ghidate pe teme ce pun în valoare patrimonial cultural de excepţie deţinut de Complexul Naţional Muzeal „Curtea Domnească”.</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În perspectivă</w:t>
      </w:r>
      <w:r w:rsidR="00956DF6" w:rsidRPr="001C7446">
        <w:rPr>
          <w:rFonts w:ascii="Times New Roman" w:hAnsi="Times New Roman" w:cs="Times New Roman"/>
          <w:sz w:val="24"/>
          <w:szCs w:val="24"/>
        </w:rPr>
        <w:t>, ne propunem să realizăm o creş</w:t>
      </w:r>
      <w:r w:rsidRPr="001C7446">
        <w:rPr>
          <w:rFonts w:ascii="Times New Roman" w:hAnsi="Times New Roman" w:cs="Times New Roman"/>
          <w:sz w:val="24"/>
          <w:szCs w:val="24"/>
        </w:rPr>
        <w:t>tere cantitativă pe întreg spectrul categoriilor de public la care ne-am referit mai sus.</w:t>
      </w:r>
    </w:p>
    <w:p w:rsidR="00231461" w:rsidRPr="001C7446" w:rsidRDefault="00231461" w:rsidP="00A87AE1">
      <w:pPr>
        <w:autoSpaceDE w:val="0"/>
        <w:autoSpaceDN w:val="0"/>
        <w:adjustRightInd w:val="0"/>
        <w:spacing w:after="0"/>
        <w:rPr>
          <w:rFonts w:ascii="Times New Roman" w:eastAsia="TTE18047B8t00" w:hAnsi="Times New Roman" w:cs="Times New Roman"/>
          <w:sz w:val="24"/>
          <w:szCs w:val="24"/>
        </w:rPr>
      </w:pPr>
    </w:p>
    <w:p w:rsidR="00231461" w:rsidRPr="001C7446" w:rsidRDefault="00231461" w:rsidP="00A87AE1">
      <w:pPr>
        <w:autoSpaceDE w:val="0"/>
        <w:autoSpaceDN w:val="0"/>
        <w:adjustRightInd w:val="0"/>
        <w:spacing w:after="0"/>
        <w:rPr>
          <w:rFonts w:ascii="Times New Roman" w:eastAsia="TTE18047B8t00" w:hAnsi="Times New Roman" w:cs="Times New Roman"/>
          <w:sz w:val="24"/>
          <w:szCs w:val="24"/>
        </w:rPr>
      </w:pPr>
      <w:r w:rsidRPr="001C7446">
        <w:rPr>
          <w:rFonts w:ascii="Times New Roman" w:eastAsia="TTE18047B8t00" w:hAnsi="Times New Roman" w:cs="Times New Roman"/>
          <w:sz w:val="24"/>
          <w:szCs w:val="24"/>
        </w:rPr>
        <w:t xml:space="preserve">- </w:t>
      </w:r>
      <w:r w:rsidRPr="001C7446">
        <w:rPr>
          <w:rFonts w:ascii="Times New Roman" w:eastAsia="TTE18047B8t00" w:hAnsi="Times New Roman" w:cs="Times New Roman"/>
          <w:b/>
          <w:sz w:val="24"/>
          <w:szCs w:val="24"/>
        </w:rPr>
        <w:t>analiza cifrelor estimate comparativ cu cele realizate;</w:t>
      </w:r>
    </w:p>
    <w:p w:rsidR="00231461" w:rsidRPr="001C7446" w:rsidRDefault="00231461" w:rsidP="00A87AE1">
      <w:pPr>
        <w:autoSpaceDE w:val="0"/>
        <w:autoSpaceDN w:val="0"/>
        <w:adjustRightInd w:val="0"/>
        <w:spacing w:after="0"/>
        <w:rPr>
          <w:rFonts w:ascii="Times New Roman" w:eastAsia="TTE18047B8t00" w:hAnsi="Times New Roman" w:cs="Times New Roman"/>
          <w:color w:val="FF6600"/>
          <w:sz w:val="24"/>
          <w:szCs w:val="24"/>
        </w:rPr>
      </w:pPr>
    </w:p>
    <w:p w:rsidR="00231461" w:rsidRPr="001C7446" w:rsidRDefault="00F53558" w:rsidP="00A87AE1">
      <w:pPr>
        <w:spacing w:after="0" w:line="360" w:lineRule="auto"/>
        <w:jc w:val="both"/>
        <w:rPr>
          <w:rStyle w:val="apple-style-span"/>
          <w:rFonts w:ascii="Times New Roman" w:hAnsi="Times New Roman" w:cs="Times New Roman"/>
          <w:sz w:val="24"/>
          <w:szCs w:val="24"/>
        </w:rPr>
      </w:pPr>
      <w:r w:rsidRPr="001C7446">
        <w:rPr>
          <w:rFonts w:ascii="Times New Roman" w:eastAsia="GillSans-Regular" w:hAnsi="Times New Roman" w:cs="Times New Roman"/>
          <w:sz w:val="24"/>
          <w:szCs w:val="24"/>
        </w:rPr>
        <w:tab/>
        <w:t>Pe parcursul anului 2012, ne-am propus atingerea unui</w:t>
      </w:r>
      <w:r w:rsidR="00956DF6" w:rsidRPr="001C7446">
        <w:rPr>
          <w:rFonts w:ascii="Times New Roman" w:eastAsia="GillSans-Regular" w:hAnsi="Times New Roman" w:cs="Times New Roman"/>
          <w:sz w:val="24"/>
          <w:szCs w:val="24"/>
        </w:rPr>
        <w:t xml:space="preserve"> numar de 115.000 vizitatori. Până î</w:t>
      </w:r>
      <w:r w:rsidRPr="001C7446">
        <w:rPr>
          <w:rFonts w:ascii="Times New Roman" w:eastAsia="GillSans-Regular" w:hAnsi="Times New Roman" w:cs="Times New Roman"/>
          <w:sz w:val="24"/>
          <w:szCs w:val="24"/>
        </w:rPr>
        <w:t>n prezent, adica in intervalul 01 ianuarie – 05</w:t>
      </w:r>
      <w:r w:rsidR="00956DF6" w:rsidRPr="001C7446">
        <w:rPr>
          <w:rFonts w:ascii="Times New Roman" w:eastAsia="GillSans-Regular" w:hAnsi="Times New Roman" w:cs="Times New Roman"/>
          <w:sz w:val="24"/>
          <w:szCs w:val="24"/>
        </w:rPr>
        <w:t xml:space="preserve"> </w:t>
      </w:r>
      <w:r w:rsidRPr="001C7446">
        <w:rPr>
          <w:rFonts w:ascii="Times New Roman" w:eastAsia="GillSans-Regular" w:hAnsi="Times New Roman" w:cs="Times New Roman"/>
          <w:sz w:val="24"/>
          <w:szCs w:val="24"/>
        </w:rPr>
        <w:t>august 2012,</w:t>
      </w:r>
      <w:r w:rsidR="00231461" w:rsidRPr="001C7446">
        <w:rPr>
          <w:rFonts w:ascii="Times New Roman" w:eastAsia="GillSans-Regular" w:hAnsi="Times New Roman" w:cs="Times New Roman"/>
          <w:sz w:val="24"/>
          <w:szCs w:val="24"/>
        </w:rPr>
        <w:t xml:space="preserve"> s-a</w:t>
      </w:r>
      <w:r w:rsidRPr="001C7446">
        <w:rPr>
          <w:rFonts w:ascii="Times New Roman" w:eastAsia="GillSans-Regular" w:hAnsi="Times New Roman" w:cs="Times New Roman"/>
          <w:sz w:val="24"/>
          <w:szCs w:val="24"/>
        </w:rPr>
        <w:t xml:space="preserve"> înregistrat un număr de 105.674 </w:t>
      </w:r>
      <w:r w:rsidR="00231461" w:rsidRPr="001C7446">
        <w:rPr>
          <w:rFonts w:ascii="Times New Roman" w:eastAsia="GillSans-Regular" w:hAnsi="Times New Roman" w:cs="Times New Roman"/>
          <w:sz w:val="24"/>
          <w:szCs w:val="24"/>
        </w:rPr>
        <w:t xml:space="preserve">vizitatori, </w:t>
      </w:r>
      <w:r w:rsidRPr="001C7446">
        <w:rPr>
          <w:rFonts w:ascii="Times New Roman" w:eastAsia="GillSans-Regular" w:hAnsi="Times New Roman" w:cs="Times New Roman"/>
          <w:sz w:val="24"/>
          <w:szCs w:val="24"/>
        </w:rPr>
        <w:t>in crestere</w:t>
      </w:r>
      <w:r w:rsidR="00231461" w:rsidRPr="001C7446">
        <w:rPr>
          <w:rFonts w:ascii="Times New Roman" w:eastAsia="GillSans-Regular" w:hAnsi="Times New Roman" w:cs="Times New Roman"/>
          <w:sz w:val="24"/>
          <w:szCs w:val="24"/>
        </w:rPr>
        <w:t xml:space="preserve"> cu </w:t>
      </w:r>
      <w:r w:rsidRPr="001C7446">
        <w:rPr>
          <w:rFonts w:ascii="Times New Roman" w:eastAsia="GillSans-Regular" w:hAnsi="Times New Roman" w:cs="Times New Roman"/>
          <w:sz w:val="24"/>
          <w:szCs w:val="24"/>
        </w:rPr>
        <w:t>2</w:t>
      </w:r>
      <w:r w:rsidR="00231461" w:rsidRPr="001C7446">
        <w:rPr>
          <w:rFonts w:ascii="Times New Roman" w:eastAsia="GillSans-Regular" w:hAnsi="Times New Roman" w:cs="Times New Roman"/>
          <w:sz w:val="24"/>
          <w:szCs w:val="24"/>
        </w:rPr>
        <w:t xml:space="preserve">9% </w:t>
      </w:r>
      <w:r w:rsidRPr="001C7446">
        <w:rPr>
          <w:rFonts w:ascii="Times New Roman" w:hAnsi="Times New Roman" w:cs="Times New Roman"/>
          <w:sz w:val="24"/>
          <w:szCs w:val="24"/>
        </w:rPr>
        <w:t>faţă de aceeasi perioada a anului 2011</w:t>
      </w:r>
      <w:r w:rsidR="00231461" w:rsidRPr="001C7446">
        <w:rPr>
          <w:rFonts w:ascii="Times New Roman" w:hAnsi="Times New Roman" w:cs="Times New Roman"/>
          <w:sz w:val="24"/>
          <w:szCs w:val="24"/>
        </w:rPr>
        <w:t xml:space="preserve">. </w:t>
      </w:r>
      <w:r w:rsidR="00231461" w:rsidRPr="001C7446">
        <w:rPr>
          <w:rStyle w:val="apple-style-span"/>
          <w:rFonts w:ascii="Times New Roman" w:hAnsi="Times New Roman" w:cs="Times New Roman"/>
          <w:sz w:val="24"/>
          <w:szCs w:val="24"/>
        </w:rPr>
        <w:t>Cei mai mulţi vizitatori au vizitat Ansamblul Monumental „Curtea Domnească“, cel mai important obiectiv turistic din judeţul Dâmboviţa</w:t>
      </w:r>
      <w:r w:rsidR="001E10C2" w:rsidRPr="001C7446">
        <w:rPr>
          <w:rStyle w:val="apple-style-span"/>
          <w:rFonts w:ascii="Times New Roman" w:hAnsi="Times New Roman" w:cs="Times New Roman"/>
          <w:sz w:val="24"/>
          <w:szCs w:val="24"/>
        </w:rPr>
        <w:t>.</w:t>
      </w:r>
    </w:p>
    <w:p w:rsidR="00231461" w:rsidRPr="001C7446" w:rsidRDefault="00231461" w:rsidP="00A87AE1">
      <w:pPr>
        <w:autoSpaceDE w:val="0"/>
        <w:autoSpaceDN w:val="0"/>
        <w:adjustRightInd w:val="0"/>
        <w:spacing w:after="0"/>
        <w:rPr>
          <w:rFonts w:ascii="Times New Roman" w:eastAsia="TTE18047B8t00" w:hAnsi="Times New Roman" w:cs="Times New Roman"/>
          <w:sz w:val="24"/>
          <w:szCs w:val="24"/>
        </w:rPr>
      </w:pPr>
    </w:p>
    <w:p w:rsidR="00231461" w:rsidRPr="001C7446" w:rsidRDefault="00231461" w:rsidP="00A87AE1">
      <w:pPr>
        <w:autoSpaceDE w:val="0"/>
        <w:autoSpaceDN w:val="0"/>
        <w:adjustRightInd w:val="0"/>
        <w:spacing w:after="0" w:line="360" w:lineRule="auto"/>
        <w:rPr>
          <w:rFonts w:ascii="Times New Roman" w:eastAsia="TTE18047B8t00" w:hAnsi="Times New Roman" w:cs="Times New Roman"/>
          <w:b/>
          <w:sz w:val="24"/>
          <w:szCs w:val="24"/>
        </w:rPr>
      </w:pPr>
      <w:r w:rsidRPr="001C7446">
        <w:rPr>
          <w:rFonts w:ascii="Times New Roman" w:eastAsia="TTE18047B8t00" w:hAnsi="Times New Roman" w:cs="Times New Roman"/>
          <w:sz w:val="24"/>
          <w:szCs w:val="24"/>
        </w:rPr>
        <w:t xml:space="preserve">- </w:t>
      </w:r>
      <w:r w:rsidRPr="001C7446">
        <w:rPr>
          <w:rFonts w:ascii="Times New Roman" w:eastAsia="TTE18047B8t00" w:hAnsi="Times New Roman" w:cs="Times New Roman"/>
          <w:b/>
          <w:sz w:val="24"/>
          <w:szCs w:val="24"/>
        </w:rPr>
        <w:t>estimări pentru atingerea altor categorii de beneficiari;</w:t>
      </w:r>
    </w:p>
    <w:p w:rsidR="00231461" w:rsidRPr="001C7446" w:rsidRDefault="00231461" w:rsidP="00A87AE1">
      <w:pPr>
        <w:autoSpaceDE w:val="0"/>
        <w:autoSpaceDN w:val="0"/>
        <w:adjustRightInd w:val="0"/>
        <w:spacing w:after="0" w:line="360" w:lineRule="auto"/>
        <w:jc w:val="both"/>
        <w:rPr>
          <w:rFonts w:ascii="Times New Roman" w:eastAsia="TTE18047B8t00" w:hAnsi="Times New Roman" w:cs="Times New Roman"/>
          <w:sz w:val="24"/>
          <w:szCs w:val="24"/>
        </w:rPr>
      </w:pPr>
      <w:r w:rsidRPr="001C7446">
        <w:rPr>
          <w:rFonts w:ascii="Times New Roman" w:eastAsia="TTE18047B8t00" w:hAnsi="Times New Roman" w:cs="Times New Roman"/>
          <w:sz w:val="24"/>
          <w:szCs w:val="24"/>
        </w:rPr>
        <w:tab/>
      </w:r>
      <w:r w:rsidR="00887B7D" w:rsidRPr="001C7446">
        <w:rPr>
          <w:rFonts w:ascii="Times New Roman" w:eastAsia="TTE18047B8t00" w:hAnsi="Times New Roman" w:cs="Times New Roman"/>
          <w:sz w:val="24"/>
          <w:szCs w:val="24"/>
        </w:rPr>
        <w:t>În perioada urmă</w:t>
      </w:r>
      <w:r w:rsidR="00791B52" w:rsidRPr="001C7446">
        <w:rPr>
          <w:rFonts w:ascii="Times New Roman" w:eastAsia="TTE18047B8t00" w:hAnsi="Times New Roman" w:cs="Times New Roman"/>
          <w:sz w:val="24"/>
          <w:szCs w:val="24"/>
        </w:rPr>
        <w:t>toare</w:t>
      </w:r>
      <w:r w:rsidRPr="001C7446">
        <w:rPr>
          <w:rFonts w:ascii="Times New Roman" w:eastAsia="TTE18047B8t00" w:hAnsi="Times New Roman" w:cs="Times New Roman"/>
          <w:sz w:val="24"/>
          <w:szCs w:val="24"/>
        </w:rPr>
        <w:t>, inte</w:t>
      </w:r>
      <w:r w:rsidR="00887B7D" w:rsidRPr="001C7446">
        <w:rPr>
          <w:rFonts w:ascii="Times New Roman" w:eastAsia="TTE18047B8t00" w:hAnsi="Times New Roman" w:cs="Times New Roman"/>
          <w:sz w:val="24"/>
          <w:szCs w:val="24"/>
        </w:rPr>
        <w:t>nţionăm să deschidem muzeul şi spre persoanele în vârstă ş</w:t>
      </w:r>
      <w:r w:rsidRPr="001C7446">
        <w:rPr>
          <w:rFonts w:ascii="Times New Roman" w:eastAsia="TTE18047B8t00" w:hAnsi="Times New Roman" w:cs="Times New Roman"/>
          <w:sz w:val="24"/>
          <w:szCs w:val="24"/>
        </w:rPr>
        <w:t xml:space="preserve">i cele din </w:t>
      </w:r>
      <w:r w:rsidR="00887B7D" w:rsidRPr="001C7446">
        <w:rPr>
          <w:rFonts w:ascii="Times New Roman" w:eastAsia="TTE18047B8t00" w:hAnsi="Times New Roman" w:cs="Times New Roman"/>
          <w:sz w:val="24"/>
          <w:szCs w:val="24"/>
        </w:rPr>
        <w:t>categorii defavorizate, venind în întâ</w:t>
      </w:r>
      <w:r w:rsidRPr="001C7446">
        <w:rPr>
          <w:rFonts w:ascii="Times New Roman" w:eastAsia="TTE18047B8t00" w:hAnsi="Times New Roman" w:cs="Times New Roman"/>
          <w:sz w:val="24"/>
          <w:szCs w:val="24"/>
        </w:rPr>
        <w:t>mpinarea nevoilor acestora prin activităţi şi programe educaţionale.</w:t>
      </w:r>
    </w:p>
    <w:p w:rsidR="00231461" w:rsidRPr="001C7446" w:rsidRDefault="00231461" w:rsidP="00A87AE1">
      <w:pPr>
        <w:autoSpaceDE w:val="0"/>
        <w:autoSpaceDN w:val="0"/>
        <w:adjustRightInd w:val="0"/>
        <w:spacing w:after="0" w:line="360" w:lineRule="auto"/>
        <w:jc w:val="both"/>
        <w:rPr>
          <w:rFonts w:ascii="Times New Roman" w:hAnsi="Times New Roman" w:cs="Times New Roman"/>
          <w:b/>
          <w:bCs/>
          <w:sz w:val="24"/>
          <w:szCs w:val="24"/>
          <w:lang w:val="it-IT"/>
        </w:rPr>
      </w:pP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sz w:val="24"/>
          <w:szCs w:val="24"/>
        </w:rPr>
      </w:pPr>
      <w:r w:rsidRPr="001C7446">
        <w:rPr>
          <w:rFonts w:ascii="Times New Roman" w:hAnsi="Times New Roman" w:cs="Times New Roman"/>
          <w:b/>
          <w:bCs/>
          <w:sz w:val="24"/>
          <w:szCs w:val="24"/>
        </w:rPr>
        <w:t>A. 7. Realizarea unor studii vizând cunoa</w:t>
      </w:r>
      <w:r w:rsidRPr="001C7446">
        <w:rPr>
          <w:rFonts w:ascii="Times New Roman" w:hAnsi="Times New Roman" w:cs="Times New Roman"/>
          <w:sz w:val="24"/>
          <w:szCs w:val="24"/>
        </w:rPr>
        <w:t>ş</w:t>
      </w:r>
      <w:r w:rsidRPr="001C7446">
        <w:rPr>
          <w:rFonts w:ascii="Times New Roman" w:hAnsi="Times New Roman" w:cs="Times New Roman"/>
          <w:b/>
          <w:bCs/>
          <w:sz w:val="24"/>
          <w:szCs w:val="24"/>
        </w:rPr>
        <w:t>terea categoriilor de beneficiari – m</w:t>
      </w:r>
      <w:r w:rsidRPr="001C7446">
        <w:rPr>
          <w:rFonts w:ascii="Times New Roman" w:hAnsi="Times New Roman" w:cs="Times New Roman"/>
          <w:sz w:val="24"/>
          <w:szCs w:val="24"/>
        </w:rPr>
        <w:t>ă</w:t>
      </w:r>
      <w:r w:rsidRPr="001C7446">
        <w:rPr>
          <w:rFonts w:ascii="Times New Roman" w:hAnsi="Times New Roman" w:cs="Times New Roman"/>
          <w:b/>
          <w:bCs/>
          <w:sz w:val="24"/>
          <w:szCs w:val="24"/>
        </w:rPr>
        <w:t>sur</w:t>
      </w:r>
      <w:r w:rsidRPr="001C7446">
        <w:rPr>
          <w:rFonts w:ascii="Times New Roman" w:hAnsi="Times New Roman" w:cs="Times New Roman"/>
          <w:sz w:val="24"/>
          <w:szCs w:val="24"/>
        </w:rPr>
        <w:t>ă</w:t>
      </w:r>
      <w:r w:rsidRPr="001C7446">
        <w:rPr>
          <w:rFonts w:ascii="Times New Roman" w:hAnsi="Times New Roman" w:cs="Times New Roman"/>
          <w:b/>
          <w:bCs/>
          <w:sz w:val="24"/>
          <w:szCs w:val="24"/>
        </w:rPr>
        <w:t xml:space="preserve">tori cantitative </w:t>
      </w:r>
      <w:r w:rsidRPr="001C7446">
        <w:rPr>
          <w:rFonts w:ascii="Times New Roman" w:hAnsi="Times New Roman" w:cs="Times New Roman"/>
          <w:sz w:val="24"/>
          <w:szCs w:val="24"/>
        </w:rPr>
        <w:t>ş</w:t>
      </w:r>
      <w:r w:rsidRPr="001C7446">
        <w:rPr>
          <w:rFonts w:ascii="Times New Roman" w:hAnsi="Times New Roman" w:cs="Times New Roman"/>
          <w:b/>
          <w:bCs/>
          <w:sz w:val="24"/>
          <w:szCs w:val="24"/>
        </w:rPr>
        <w:t>i calitative efectuate în perioada raportat</w:t>
      </w:r>
      <w:r w:rsidRPr="001C7446">
        <w:rPr>
          <w:rFonts w:ascii="Times New Roman" w:hAnsi="Times New Roman" w:cs="Times New Roman"/>
          <w:sz w:val="24"/>
          <w:szCs w:val="24"/>
        </w:rPr>
        <w:t>ă</w:t>
      </w:r>
    </w:p>
    <w:p w:rsidR="00231461" w:rsidRPr="001C7446" w:rsidRDefault="00231461" w:rsidP="00A87AE1">
      <w:pPr>
        <w:autoSpaceDE w:val="0"/>
        <w:autoSpaceDN w:val="0"/>
        <w:adjustRightInd w:val="0"/>
        <w:spacing w:after="0" w:line="360" w:lineRule="auto"/>
        <w:ind w:firstLine="720"/>
        <w:jc w:val="both"/>
        <w:rPr>
          <w:rFonts w:ascii="Times New Roman" w:hAnsi="Times New Roman" w:cs="Times New Roman"/>
          <w:sz w:val="24"/>
          <w:szCs w:val="24"/>
        </w:rPr>
      </w:pPr>
    </w:p>
    <w:p w:rsidR="00231461" w:rsidRPr="001C7446" w:rsidRDefault="00231461" w:rsidP="00A87AE1">
      <w:pPr>
        <w:numPr>
          <w:ilvl w:val="0"/>
          <w:numId w:val="20"/>
        </w:numPr>
        <w:autoSpaceDE w:val="0"/>
        <w:autoSpaceDN w:val="0"/>
        <w:adjustRightInd w:val="0"/>
        <w:spacing w:after="0" w:line="240" w:lineRule="auto"/>
        <w:rPr>
          <w:rFonts w:ascii="Times New Roman" w:hAnsi="Times New Roman" w:cs="Times New Roman"/>
          <w:b/>
          <w:bCs/>
          <w:sz w:val="24"/>
          <w:szCs w:val="24"/>
        </w:rPr>
      </w:pPr>
      <w:r w:rsidRPr="001C7446">
        <w:rPr>
          <w:rFonts w:ascii="Times New Roman" w:hAnsi="Times New Roman" w:cs="Times New Roman"/>
          <w:b/>
          <w:bCs/>
          <w:sz w:val="24"/>
          <w:szCs w:val="24"/>
        </w:rPr>
        <w:t>M</w:t>
      </w:r>
      <w:r w:rsidRPr="001C7446">
        <w:rPr>
          <w:rFonts w:ascii="Times New Roman" w:hAnsi="Times New Roman" w:cs="Times New Roman"/>
          <w:sz w:val="24"/>
          <w:szCs w:val="24"/>
        </w:rPr>
        <w:t>ă</w:t>
      </w:r>
      <w:r w:rsidRPr="001C7446">
        <w:rPr>
          <w:rFonts w:ascii="Times New Roman" w:hAnsi="Times New Roman" w:cs="Times New Roman"/>
          <w:b/>
          <w:bCs/>
          <w:sz w:val="24"/>
          <w:szCs w:val="24"/>
        </w:rPr>
        <w:t>sur</w:t>
      </w:r>
      <w:r w:rsidRPr="001C7446">
        <w:rPr>
          <w:rFonts w:ascii="Times New Roman" w:hAnsi="Times New Roman" w:cs="Times New Roman"/>
          <w:sz w:val="24"/>
          <w:szCs w:val="24"/>
        </w:rPr>
        <w:t>ă</w:t>
      </w:r>
      <w:r w:rsidRPr="001C7446">
        <w:rPr>
          <w:rFonts w:ascii="Times New Roman" w:hAnsi="Times New Roman" w:cs="Times New Roman"/>
          <w:b/>
          <w:bCs/>
          <w:sz w:val="24"/>
          <w:szCs w:val="24"/>
        </w:rPr>
        <w:t>tori cantitative:</w:t>
      </w:r>
    </w:p>
    <w:p w:rsidR="00231461" w:rsidRPr="001C7446" w:rsidRDefault="00231461" w:rsidP="00A87AE1">
      <w:pPr>
        <w:autoSpaceDE w:val="0"/>
        <w:autoSpaceDN w:val="0"/>
        <w:adjustRightInd w:val="0"/>
        <w:spacing w:after="0"/>
        <w:rPr>
          <w:rFonts w:ascii="Times New Roman" w:hAnsi="Times New Roman" w:cs="Times New Roman"/>
          <w:color w:val="FF6600"/>
          <w:sz w:val="24"/>
          <w:szCs w:val="24"/>
        </w:rPr>
      </w:pPr>
    </w:p>
    <w:p w:rsidR="00231461" w:rsidRPr="001C7446" w:rsidRDefault="00887B7D" w:rsidP="009E033B">
      <w:pPr>
        <w:pStyle w:val="NormalStnga-dreapta"/>
        <w:ind w:firstLine="720"/>
      </w:pPr>
      <w:r w:rsidRPr="001C7446">
        <w:rPr>
          <w:rFonts w:eastAsia="GillSans-Regular"/>
        </w:rPr>
        <w:lastRenderedPageBreak/>
        <w:t>Î</w:t>
      </w:r>
      <w:r w:rsidR="00EA226C" w:rsidRPr="001C7446">
        <w:rPr>
          <w:rFonts w:eastAsia="GillSans-Regular"/>
        </w:rPr>
        <w:t xml:space="preserve">n perioada 01 ianuarie – 05 august 2012, </w:t>
      </w:r>
      <w:r w:rsidR="00231461" w:rsidRPr="001C7446">
        <w:rPr>
          <w:rFonts w:eastAsia="GillSans-Regular"/>
        </w:rPr>
        <w:t xml:space="preserve">s-au înregistrat un număr de </w:t>
      </w:r>
      <w:r w:rsidR="00EA226C" w:rsidRPr="001C7446">
        <w:rPr>
          <w:rFonts w:eastAsia="GillSans-Regular"/>
        </w:rPr>
        <w:t xml:space="preserve">105.674 </w:t>
      </w:r>
      <w:r w:rsidR="00231461" w:rsidRPr="001C7446">
        <w:rPr>
          <w:rFonts w:eastAsia="GillSans-Regular"/>
        </w:rPr>
        <w:t xml:space="preserve">de vizitatori, </w:t>
      </w:r>
      <w:r w:rsidR="00EA226C" w:rsidRPr="001C7446">
        <w:t>în creştere cu 29% faţă de aceeasi perioada a anului 2011</w:t>
      </w:r>
      <w:r w:rsidR="00231461" w:rsidRPr="001C7446">
        <w:t xml:space="preserve">, când s-au înregistrat </w:t>
      </w:r>
      <w:r w:rsidR="004E0A19" w:rsidRPr="001C7446">
        <w:t>81.544</w:t>
      </w:r>
      <w:r w:rsidR="00231461" w:rsidRPr="001C7446">
        <w:t xml:space="preserve"> vizitatori.</w:t>
      </w:r>
    </w:p>
    <w:p w:rsidR="00231461" w:rsidRPr="001C7446" w:rsidRDefault="00231461" w:rsidP="009E033B">
      <w:pPr>
        <w:pStyle w:val="NormalStnga-dreapta"/>
        <w:ind w:firstLine="720"/>
      </w:pPr>
      <w:r w:rsidRPr="001C7446">
        <w:rPr>
          <w:rFonts w:eastAsia="GillSans-Regular"/>
        </w:rPr>
        <w:t>Analiză:</w:t>
      </w:r>
    </w:p>
    <w:p w:rsidR="00231461" w:rsidRPr="001C7446" w:rsidRDefault="00231461" w:rsidP="00615469">
      <w:pPr>
        <w:spacing w:after="0" w:line="360" w:lineRule="auto"/>
        <w:ind w:firstLine="708"/>
        <w:jc w:val="both"/>
        <w:rPr>
          <w:rFonts w:ascii="Times New Roman" w:hAnsi="Times New Roman" w:cs="Times New Roman"/>
          <w:bCs/>
          <w:sz w:val="24"/>
          <w:szCs w:val="24"/>
          <w:lang w:val="it-IT"/>
        </w:rPr>
      </w:pPr>
      <w:r w:rsidRPr="001C7446">
        <w:rPr>
          <w:rFonts w:ascii="Times New Roman" w:eastAsia="GillSans-Regular" w:hAnsi="Times New Roman" w:cs="Times New Roman"/>
          <w:sz w:val="24"/>
          <w:szCs w:val="24"/>
        </w:rPr>
        <w:t xml:space="preserve">Numărul mare de vizitatori s-a datorat unei serii de evenimente culturale desfăşurate de muzeu, precum </w:t>
      </w:r>
      <w:r w:rsidR="00195FC4" w:rsidRPr="001C7446">
        <w:rPr>
          <w:rFonts w:ascii="Times New Roman" w:eastAsia="GillSans-Regular" w:hAnsi="Times New Roman" w:cs="Times New Roman"/>
          <w:sz w:val="24"/>
          <w:szCs w:val="24"/>
        </w:rPr>
        <w:t>programul educational „Vacanta la muzeu”, expozitia temporara „</w:t>
      </w:r>
      <w:r w:rsidR="00195FC4" w:rsidRPr="001C7446">
        <w:rPr>
          <w:rFonts w:ascii="Times New Roman" w:eastAsia="Times New Roman" w:hAnsi="Times New Roman" w:cs="Times New Roman"/>
          <w:bCs/>
          <w:sz w:val="24"/>
          <w:szCs w:val="24"/>
          <w:lang w:val="it-IT"/>
        </w:rPr>
        <w:t>I. L. Caragiale – 160 ani de la naştere.</w:t>
      </w:r>
      <w:r w:rsidR="00195FC4" w:rsidRPr="001C7446">
        <w:rPr>
          <w:rFonts w:ascii="Times New Roman" w:hAnsi="Times New Roman" w:cs="Times New Roman"/>
          <w:bCs/>
          <w:sz w:val="24"/>
          <w:szCs w:val="24"/>
          <w:lang w:val="it-IT"/>
        </w:rPr>
        <w:t xml:space="preserve"> </w:t>
      </w:r>
      <w:r w:rsidR="00195FC4" w:rsidRPr="001C7446">
        <w:rPr>
          <w:rFonts w:ascii="Times New Roman" w:eastAsia="Times New Roman" w:hAnsi="Times New Roman" w:cs="Times New Roman"/>
          <w:bCs/>
          <w:sz w:val="24"/>
          <w:szCs w:val="24"/>
          <w:lang w:val="it-IT"/>
        </w:rPr>
        <w:t>Ediţii rare din colecţiile patrimoniului târgoviştean”</w:t>
      </w:r>
      <w:r w:rsidR="00195FC4" w:rsidRPr="001C7446">
        <w:rPr>
          <w:rFonts w:ascii="Times New Roman" w:hAnsi="Times New Roman" w:cs="Times New Roman"/>
          <w:bCs/>
          <w:sz w:val="24"/>
          <w:szCs w:val="24"/>
          <w:lang w:val="it-IT"/>
        </w:rPr>
        <w:t xml:space="preserve">, </w:t>
      </w:r>
      <w:r w:rsidR="00621289" w:rsidRPr="001C7446">
        <w:rPr>
          <w:rFonts w:ascii="Times New Roman" w:eastAsia="GillSans-Regular" w:hAnsi="Times New Roman" w:cs="Times New Roman"/>
          <w:sz w:val="24"/>
          <w:szCs w:val="24"/>
        </w:rPr>
        <w:t>programul educational „Scoala Altfel”</w:t>
      </w:r>
      <w:r w:rsidRPr="001C7446">
        <w:rPr>
          <w:rStyle w:val="apple-style-span"/>
          <w:rFonts w:ascii="Times New Roman" w:hAnsi="Times New Roman" w:cs="Times New Roman"/>
          <w:bCs/>
          <w:sz w:val="24"/>
          <w:szCs w:val="24"/>
        </w:rPr>
        <w:t xml:space="preserve">, </w:t>
      </w:r>
      <w:r w:rsidRPr="001C7446">
        <w:rPr>
          <w:rFonts w:ascii="Times New Roman" w:hAnsi="Times New Roman" w:cs="Times New Roman"/>
          <w:sz w:val="24"/>
          <w:szCs w:val="24"/>
        </w:rPr>
        <w:t>evenimentul „Noaptea Muzeelor”, ajuns anul acesta la cea de-a</w:t>
      </w:r>
      <w:r w:rsidR="00621289" w:rsidRPr="001C7446">
        <w:rPr>
          <w:rFonts w:ascii="Times New Roman" w:hAnsi="Times New Roman" w:cs="Times New Roman"/>
          <w:sz w:val="24"/>
          <w:szCs w:val="24"/>
        </w:rPr>
        <w:t xml:space="preserve"> opta</w:t>
      </w:r>
      <w:r w:rsidRPr="001C7446">
        <w:rPr>
          <w:rFonts w:ascii="Times New Roman" w:hAnsi="Times New Roman" w:cs="Times New Roman"/>
          <w:sz w:val="24"/>
          <w:szCs w:val="24"/>
        </w:rPr>
        <w:t xml:space="preserve"> ediţie,</w:t>
      </w:r>
      <w:r w:rsidRPr="001C7446">
        <w:rPr>
          <w:rFonts w:ascii="Times New Roman" w:hAnsi="Times New Roman" w:cs="Times New Roman"/>
          <w:bCs/>
          <w:sz w:val="24"/>
          <w:szCs w:val="24"/>
        </w:rPr>
        <w:t xml:space="preserve"> desfăşurat sub patronajul UNESCO şi al Secretarului General al Consiliului Europei. Numărul vizitatorilor celor trei muzee din cadrul </w:t>
      </w:r>
      <w:r w:rsidRPr="001C7446">
        <w:rPr>
          <w:rFonts w:ascii="Times New Roman" w:hAnsi="Times New Roman" w:cs="Times New Roman"/>
          <w:sz w:val="24"/>
          <w:szCs w:val="24"/>
        </w:rPr>
        <w:t xml:space="preserve">Complexului Naţional Muzeal “Curtea Domnească”, </w:t>
      </w:r>
      <w:r w:rsidRPr="001C7446">
        <w:rPr>
          <w:rStyle w:val="apple-style-span"/>
          <w:rFonts w:ascii="Times New Roman" w:hAnsi="Times New Roman" w:cs="Times New Roman"/>
          <w:sz w:val="24"/>
          <w:szCs w:val="24"/>
        </w:rPr>
        <w:t xml:space="preserve">Ansamblul Monumental „Curtea Domnească“, Muzeul de Istorie şi Muzeul de Artă, </w:t>
      </w:r>
      <w:r w:rsidRPr="001C7446">
        <w:rPr>
          <w:rFonts w:ascii="Times New Roman" w:hAnsi="Times New Roman" w:cs="Times New Roman"/>
          <w:sz w:val="24"/>
          <w:szCs w:val="24"/>
        </w:rPr>
        <w:t>participante la acest program european, a fost de peste 3.000.</w:t>
      </w:r>
      <w:r w:rsidR="00195FC4" w:rsidRPr="001C7446">
        <w:rPr>
          <w:rFonts w:ascii="Times New Roman" w:hAnsi="Times New Roman" w:cs="Times New Roman"/>
          <w:sz w:val="24"/>
          <w:szCs w:val="24"/>
        </w:rPr>
        <w:t xml:space="preserve"> </w:t>
      </w:r>
    </w:p>
    <w:p w:rsidR="00231461" w:rsidRPr="001C7446" w:rsidRDefault="00231461" w:rsidP="00615469">
      <w:pPr>
        <w:spacing w:after="0" w:line="360" w:lineRule="auto"/>
        <w:jc w:val="both"/>
        <w:rPr>
          <w:rStyle w:val="apple-style-span"/>
          <w:rFonts w:ascii="Times New Roman" w:hAnsi="Times New Roman" w:cs="Times New Roman"/>
          <w:sz w:val="24"/>
          <w:szCs w:val="24"/>
          <w:shd w:val="clear" w:color="auto" w:fill="FFFFFF"/>
        </w:rPr>
      </w:pPr>
      <w:r w:rsidRPr="001C7446">
        <w:rPr>
          <w:rFonts w:ascii="Times New Roman" w:hAnsi="Times New Roman" w:cs="Times New Roman"/>
          <w:sz w:val="24"/>
          <w:szCs w:val="24"/>
        </w:rPr>
        <w:tab/>
        <w:t>Pe lângă aceste evenimente de anvergură au mai fost organizate expoziţii temporare, proiecte educaţionale şi comunicări ştiinţifice cea ce a dus la o c</w:t>
      </w:r>
      <w:r w:rsidRPr="001C7446">
        <w:rPr>
          <w:rStyle w:val="apple-style-span"/>
          <w:rFonts w:ascii="Times New Roman" w:hAnsi="Times New Roman" w:cs="Times New Roman"/>
          <w:sz w:val="24"/>
          <w:szCs w:val="24"/>
          <w:shd w:val="clear" w:color="auto" w:fill="FFFFFF"/>
        </w:rPr>
        <w:t>onstanta creştere a popularităţii instituţiei în rândul  iubitorilor de cultură.</w:t>
      </w:r>
    </w:p>
    <w:p w:rsidR="005547BE" w:rsidRPr="001C7446" w:rsidRDefault="005547BE" w:rsidP="00A87AE1">
      <w:pPr>
        <w:spacing w:after="0" w:line="360" w:lineRule="auto"/>
        <w:jc w:val="both"/>
        <w:rPr>
          <w:rFonts w:ascii="Times New Roman" w:hAnsi="Times New Roman" w:cs="Times New Roman"/>
          <w:b/>
          <w:sz w:val="24"/>
          <w:szCs w:val="24"/>
        </w:rPr>
      </w:pPr>
    </w:p>
    <w:p w:rsidR="005547BE" w:rsidRPr="001C7446" w:rsidRDefault="005547BE" w:rsidP="005547BE">
      <w:pPr>
        <w:spacing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Situaţia vizitatorilor în anii 2008, 2009, 2010, 2011 şi perioada ianuarie – 5 august 2012</w:t>
      </w:r>
    </w:p>
    <w:p w:rsidR="00231461" w:rsidRPr="001C7446" w:rsidRDefault="005547BE" w:rsidP="00A87AE1">
      <w:pPr>
        <w:autoSpaceDE w:val="0"/>
        <w:autoSpaceDN w:val="0"/>
        <w:adjustRightInd w:val="0"/>
        <w:spacing w:after="0" w:line="360" w:lineRule="auto"/>
        <w:jc w:val="both"/>
        <w:rPr>
          <w:rFonts w:ascii="Times New Roman" w:hAnsi="Times New Roman" w:cs="Times New Roman"/>
          <w:bCs/>
          <w:color w:val="FF6600"/>
          <w:sz w:val="24"/>
          <w:szCs w:val="24"/>
        </w:rPr>
      </w:pPr>
      <w:r w:rsidRPr="001C7446">
        <w:rPr>
          <w:rFonts w:ascii="Times New Roman" w:hAnsi="Times New Roman" w:cs="Times New Roman"/>
          <w:noProof/>
          <w:sz w:val="24"/>
          <w:szCs w:val="24"/>
          <w:lang w:val="en-US" w:eastAsia="en-US"/>
        </w:rPr>
        <w:lastRenderedPageBreak/>
        <w:drawing>
          <wp:inline distT="0" distB="0" distL="0" distR="0">
            <wp:extent cx="6057900" cy="4267200"/>
            <wp:effectExtent l="0" t="0" r="0" b="0"/>
            <wp:docPr id="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31461" w:rsidRPr="001C7446" w:rsidRDefault="00231461" w:rsidP="00C3425A">
      <w:pPr>
        <w:numPr>
          <w:ilvl w:val="0"/>
          <w:numId w:val="20"/>
        </w:numPr>
        <w:autoSpaceDE w:val="0"/>
        <w:autoSpaceDN w:val="0"/>
        <w:adjustRightInd w:val="0"/>
        <w:spacing w:after="0" w:line="360" w:lineRule="auto"/>
        <w:rPr>
          <w:rFonts w:ascii="Times New Roman" w:hAnsi="Times New Roman" w:cs="Times New Roman"/>
          <w:b/>
          <w:bCs/>
          <w:sz w:val="24"/>
          <w:szCs w:val="24"/>
        </w:rPr>
      </w:pPr>
      <w:r w:rsidRPr="001C7446">
        <w:rPr>
          <w:rFonts w:ascii="Times New Roman" w:hAnsi="Times New Roman" w:cs="Times New Roman"/>
          <w:b/>
          <w:bCs/>
          <w:sz w:val="24"/>
          <w:szCs w:val="24"/>
        </w:rPr>
        <w:t>M</w:t>
      </w:r>
      <w:r w:rsidRPr="001C7446">
        <w:rPr>
          <w:rFonts w:ascii="Times New Roman" w:hAnsi="Times New Roman" w:cs="Times New Roman"/>
          <w:sz w:val="24"/>
          <w:szCs w:val="24"/>
        </w:rPr>
        <w:t>ă</w:t>
      </w:r>
      <w:r w:rsidRPr="001C7446">
        <w:rPr>
          <w:rFonts w:ascii="Times New Roman" w:hAnsi="Times New Roman" w:cs="Times New Roman"/>
          <w:b/>
          <w:bCs/>
          <w:sz w:val="24"/>
          <w:szCs w:val="24"/>
        </w:rPr>
        <w:t>sur</w:t>
      </w:r>
      <w:r w:rsidRPr="001C7446">
        <w:rPr>
          <w:rFonts w:ascii="Times New Roman" w:hAnsi="Times New Roman" w:cs="Times New Roman"/>
          <w:sz w:val="24"/>
          <w:szCs w:val="24"/>
        </w:rPr>
        <w:t>ă</w:t>
      </w:r>
      <w:r w:rsidRPr="001C7446">
        <w:rPr>
          <w:rFonts w:ascii="Times New Roman" w:hAnsi="Times New Roman" w:cs="Times New Roman"/>
          <w:b/>
          <w:bCs/>
          <w:sz w:val="24"/>
          <w:szCs w:val="24"/>
        </w:rPr>
        <w:t>tori calitative:</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lang w:val="de-DE"/>
        </w:rPr>
        <w:tab/>
      </w:r>
      <w:r w:rsidRPr="001C7446">
        <w:rPr>
          <w:rFonts w:ascii="Times New Roman" w:hAnsi="Times New Roman" w:cs="Times New Roman"/>
          <w:sz w:val="24"/>
          <w:szCs w:val="24"/>
        </w:rPr>
        <w:t>Cunoasterea publicului vizitator este necesar</w:t>
      </w:r>
      <w:r w:rsidR="00887B7D" w:rsidRPr="001C7446">
        <w:rPr>
          <w:rFonts w:ascii="Times New Roman" w:hAnsi="Times New Roman" w:cs="Times New Roman"/>
          <w:sz w:val="24"/>
          <w:szCs w:val="24"/>
        </w:rPr>
        <w:t>ă pentru a se îmbunătaţ</w:t>
      </w:r>
      <w:r w:rsidRPr="001C7446">
        <w:rPr>
          <w:rFonts w:ascii="Times New Roman" w:hAnsi="Times New Roman" w:cs="Times New Roman"/>
          <w:sz w:val="24"/>
          <w:szCs w:val="24"/>
        </w:rPr>
        <w:t>i ofertele culturale, venind astfel în întâmpinarea dorintelor reale ale acestora.</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Metoda de cercetare: cantitativă si calitativa.</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Perioada d</w:t>
      </w:r>
      <w:r w:rsidR="00887B7D" w:rsidRPr="001C7446">
        <w:rPr>
          <w:rFonts w:ascii="Times New Roman" w:hAnsi="Times New Roman" w:cs="Times New Roman"/>
          <w:sz w:val="24"/>
          <w:szCs w:val="24"/>
        </w:rPr>
        <w:t>e desfasurare a cercetă</w:t>
      </w:r>
      <w:r w:rsidR="00C3425A" w:rsidRPr="001C7446">
        <w:rPr>
          <w:rFonts w:ascii="Times New Roman" w:hAnsi="Times New Roman" w:cs="Times New Roman"/>
          <w:sz w:val="24"/>
          <w:szCs w:val="24"/>
        </w:rPr>
        <w:t>rii: 2012</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Instrumentul de analiză : statisticile Complexului Naţional Muzeal “Curtea Domnească“.</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r>
      <w:r w:rsidR="001C7446" w:rsidRPr="001C7446">
        <w:rPr>
          <w:rFonts w:ascii="Times New Roman" w:hAnsi="Times New Roman" w:cs="Times New Roman"/>
          <w:sz w:val="24"/>
          <w:szCs w:val="24"/>
        </w:rPr>
        <w:t>S-au avut in vedere mai multe măsură</w:t>
      </w:r>
      <w:r w:rsidRPr="001C7446">
        <w:rPr>
          <w:rFonts w:ascii="Times New Roman" w:hAnsi="Times New Roman" w:cs="Times New Roman"/>
          <w:sz w:val="24"/>
          <w:szCs w:val="24"/>
        </w:rPr>
        <w:t>tori considerate necesare pentru programarea activitatilor culturale ce vor fi dezvoltate ulterior:</w:t>
      </w:r>
    </w:p>
    <w:p w:rsidR="00231461" w:rsidRPr="001C7446" w:rsidRDefault="00231461" w:rsidP="00C3425A">
      <w:pPr>
        <w:autoSpaceDE w:val="0"/>
        <w:autoSpaceDN w:val="0"/>
        <w:adjustRightInd w:val="0"/>
        <w:spacing w:after="0" w:line="360" w:lineRule="auto"/>
        <w:rPr>
          <w:rFonts w:ascii="Times New Roman" w:hAnsi="Times New Roman" w:cs="Times New Roman"/>
          <w:bCs/>
          <w:sz w:val="24"/>
          <w:szCs w:val="24"/>
        </w:rPr>
      </w:pPr>
    </w:p>
    <w:p w:rsidR="00231461" w:rsidRPr="001C7446" w:rsidRDefault="00C3425A" w:rsidP="00A87AE1">
      <w:pPr>
        <w:spacing w:after="0" w:line="360" w:lineRule="auto"/>
        <w:jc w:val="both"/>
        <w:rPr>
          <w:rFonts w:ascii="Times New Roman" w:hAnsi="Times New Roman" w:cs="Times New Roman"/>
          <w:b/>
          <w:sz w:val="24"/>
          <w:szCs w:val="24"/>
        </w:rPr>
      </w:pPr>
      <w:r w:rsidRPr="001C7446">
        <w:rPr>
          <w:rFonts w:ascii="Times New Roman" w:hAnsi="Times New Roman" w:cs="Times New Roman"/>
          <w:b/>
          <w:bCs/>
          <w:sz w:val="24"/>
          <w:szCs w:val="24"/>
        </w:rPr>
        <w:tab/>
        <w:t>1</w:t>
      </w:r>
      <w:r w:rsidR="00231461" w:rsidRPr="001C7446">
        <w:rPr>
          <w:rFonts w:ascii="Times New Roman" w:hAnsi="Times New Roman" w:cs="Times New Roman"/>
          <w:b/>
          <w:bCs/>
          <w:sz w:val="24"/>
          <w:szCs w:val="24"/>
        </w:rPr>
        <w:t xml:space="preserve">. Numărul vizitatorilor </w:t>
      </w:r>
      <w:r w:rsidR="00231461" w:rsidRPr="001C7446">
        <w:rPr>
          <w:rFonts w:ascii="Times New Roman" w:hAnsi="Times New Roman" w:cs="Times New Roman"/>
          <w:b/>
          <w:sz w:val="24"/>
          <w:szCs w:val="24"/>
        </w:rPr>
        <w:t>Complexului Naţional Muzeal “Curtea Domnească“ Târgo</w:t>
      </w:r>
      <w:r w:rsidR="00E05B5E" w:rsidRPr="001C7446">
        <w:rPr>
          <w:rFonts w:ascii="Times New Roman" w:hAnsi="Times New Roman" w:cs="Times New Roman"/>
          <w:b/>
          <w:sz w:val="24"/>
          <w:szCs w:val="24"/>
        </w:rPr>
        <w:t>vişte înregistrat în perioada 02 - 06 aprilie 2012 (perioadă</w:t>
      </w:r>
      <w:r w:rsidR="00231461" w:rsidRPr="001C7446">
        <w:rPr>
          <w:rFonts w:ascii="Times New Roman" w:hAnsi="Times New Roman" w:cs="Times New Roman"/>
          <w:b/>
          <w:sz w:val="24"/>
          <w:szCs w:val="24"/>
        </w:rPr>
        <w:t xml:space="preserve"> în care s-a realizat cel mai mare număr de vizitatori)</w:t>
      </w:r>
    </w:p>
    <w:tbl>
      <w:tblPr>
        <w:tblW w:w="9502" w:type="dxa"/>
        <w:jc w:val="center"/>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4"/>
        <w:gridCol w:w="1340"/>
        <w:gridCol w:w="1340"/>
        <w:gridCol w:w="1340"/>
        <w:gridCol w:w="1326"/>
        <w:gridCol w:w="14"/>
        <w:gridCol w:w="1388"/>
      </w:tblGrid>
      <w:tr w:rsidR="00C3425A" w:rsidRPr="001C7446" w:rsidTr="006B7035">
        <w:trPr>
          <w:trHeight w:val="1751"/>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lastRenderedPageBreak/>
              <w:t>MUZEELE COMPLEXULUI NAŢIONAL MUZEAL “CURTEA DOMNEASCĂ“ TÂRGOVIŞTE</w:t>
            </w:r>
          </w:p>
        </w:tc>
        <w:tc>
          <w:tcPr>
            <w:tcW w:w="1340" w:type="dxa"/>
          </w:tcPr>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Nr. total</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vizitatori</w:t>
            </w:r>
          </w:p>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02.04</w:t>
            </w:r>
          </w:p>
        </w:tc>
        <w:tc>
          <w:tcPr>
            <w:tcW w:w="1340" w:type="dxa"/>
          </w:tcPr>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Nr. total</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vizitatori</w:t>
            </w:r>
          </w:p>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03.04</w:t>
            </w:r>
          </w:p>
        </w:tc>
        <w:tc>
          <w:tcPr>
            <w:tcW w:w="1340" w:type="dxa"/>
          </w:tcPr>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Nr. total</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vizitatori</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04.04</w:t>
            </w:r>
          </w:p>
        </w:tc>
        <w:tc>
          <w:tcPr>
            <w:tcW w:w="1340" w:type="dxa"/>
            <w:gridSpan w:val="2"/>
          </w:tcPr>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Nr. total</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vizitatori</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05.04</w:t>
            </w:r>
          </w:p>
        </w:tc>
        <w:tc>
          <w:tcPr>
            <w:tcW w:w="1388" w:type="dxa"/>
          </w:tcPr>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Nr. total</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vizitatori</w:t>
            </w:r>
          </w:p>
          <w:p w:rsidR="00C3425A" w:rsidRPr="001C7446" w:rsidRDefault="00C3425A" w:rsidP="00956DF6">
            <w:pPr>
              <w:autoSpaceDE w:val="0"/>
              <w:autoSpaceDN w:val="0"/>
              <w:adjustRightInd w:val="0"/>
              <w:jc w:val="center"/>
              <w:rPr>
                <w:rFonts w:ascii="Times New Roman" w:hAnsi="Times New Roman" w:cs="Times New Roman"/>
                <w:b/>
                <w:sz w:val="24"/>
                <w:szCs w:val="24"/>
              </w:rPr>
            </w:pPr>
            <w:r w:rsidRPr="001C7446">
              <w:rPr>
                <w:rFonts w:ascii="Times New Roman" w:hAnsi="Times New Roman" w:cs="Times New Roman"/>
                <w:b/>
                <w:sz w:val="24"/>
                <w:szCs w:val="24"/>
              </w:rPr>
              <w:t>06.04</w:t>
            </w:r>
          </w:p>
        </w:tc>
      </w:tr>
      <w:tr w:rsidR="00C3425A" w:rsidRPr="001C7446" w:rsidTr="006B7035">
        <w:trPr>
          <w:trHeight w:val="8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Ansamblul Monumental „Curtea Domnească”</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1979</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2907</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2656</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3087</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2216</w:t>
            </w:r>
          </w:p>
        </w:tc>
      </w:tr>
      <w:tr w:rsidR="00C3425A" w:rsidRPr="001C7446" w:rsidTr="006B7035">
        <w:trPr>
          <w:trHeight w:val="8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Muzeul de Istorie</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1235</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1108</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1630</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1256</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965</w:t>
            </w:r>
          </w:p>
        </w:tc>
      </w:tr>
      <w:tr w:rsidR="00C3425A" w:rsidRPr="001C7446" w:rsidTr="006B7035">
        <w:trPr>
          <w:trHeight w:val="8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Muzeul de Artă</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590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702</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805</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765</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430</w:t>
            </w:r>
          </w:p>
        </w:tc>
      </w:tr>
      <w:tr w:rsidR="00C3425A" w:rsidRPr="001C7446" w:rsidTr="006B7035">
        <w:trPr>
          <w:trHeight w:val="381"/>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Muzeul Scriitorilor Dâmboviţeni</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446</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232</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468</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401</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61</w:t>
            </w:r>
          </w:p>
        </w:tc>
      </w:tr>
      <w:tr w:rsidR="00C3425A" w:rsidRPr="001C7446" w:rsidTr="006B7035">
        <w:trPr>
          <w:trHeight w:val="499"/>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Muzeul Tiparului şi al Cărţii Vechi Româneşti</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700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746</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996</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1184</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933</w:t>
            </w:r>
          </w:p>
        </w:tc>
      </w:tr>
      <w:tr w:rsidR="00C3425A" w:rsidRPr="001C7446" w:rsidTr="006B7035">
        <w:trPr>
          <w:trHeight w:val="8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bCs/>
                <w:iCs/>
                <w:sz w:val="24"/>
                <w:szCs w:val="24"/>
              </w:rPr>
              <w:t>Casa Memorială I. L. Caragiale</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74</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184</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147</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97</w:t>
            </w:r>
          </w:p>
        </w:tc>
      </w:tr>
      <w:tr w:rsidR="00C3425A" w:rsidRPr="001C7446" w:rsidTr="006B7035">
        <w:trPr>
          <w:trHeight w:val="33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bCs/>
                <w:sz w:val="24"/>
                <w:szCs w:val="24"/>
              </w:rPr>
              <w:t>Muzeul de Etnografie – Pucioasa</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265</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116</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225</w:t>
            </w:r>
          </w:p>
        </w:tc>
      </w:tr>
      <w:tr w:rsidR="00C3425A" w:rsidRPr="001C7446" w:rsidTr="006B7035">
        <w:trPr>
          <w:trHeight w:val="33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bCs/>
                <w:iCs/>
                <w:sz w:val="24"/>
                <w:szCs w:val="24"/>
              </w:rPr>
              <w:t>Muzeul Comunal – Pietroşiţa</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180</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74</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55</w:t>
            </w:r>
          </w:p>
        </w:tc>
      </w:tr>
      <w:tr w:rsidR="00C3425A" w:rsidRPr="001C7446" w:rsidTr="006B7035">
        <w:trPr>
          <w:trHeight w:val="33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bCs/>
                <w:sz w:val="24"/>
                <w:szCs w:val="24"/>
              </w:rPr>
              <w:t>Casa Atelier “Gheorghe Petraşcu”</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50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209</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119</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123</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9</w:t>
            </w:r>
          </w:p>
        </w:tc>
      </w:tr>
      <w:tr w:rsidR="00C3425A" w:rsidRPr="001C7446" w:rsidTr="006B7035">
        <w:trPr>
          <w:trHeight w:val="338"/>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Muzeul „Vasile Blendea”</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371</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125</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312</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162</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58</w:t>
            </w:r>
          </w:p>
        </w:tc>
      </w:tr>
      <w:tr w:rsidR="00C3425A" w:rsidRPr="001C7446" w:rsidTr="006B7035">
        <w:trPr>
          <w:trHeight w:val="485"/>
          <w:jc w:val="center"/>
        </w:trPr>
        <w:tc>
          <w:tcPr>
            <w:tcW w:w="2754"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bCs/>
                <w:iCs/>
                <w:sz w:val="24"/>
                <w:szCs w:val="24"/>
              </w:rPr>
              <w:t>Casa Atelier “Gabriel Popescu” din Vulcana Pandele</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50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100</w:t>
            </w:r>
          </w:p>
        </w:tc>
        <w:tc>
          <w:tcPr>
            <w:tcW w:w="1340"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80</w:t>
            </w:r>
          </w:p>
        </w:tc>
        <w:tc>
          <w:tcPr>
            <w:tcW w:w="1340" w:type="dxa"/>
            <w:gridSpan w:val="2"/>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c>
          <w:tcPr>
            <w:tcW w:w="1388" w:type="dxa"/>
          </w:tcPr>
          <w:p w:rsidR="00C3425A" w:rsidRPr="001C7446" w:rsidRDefault="00C3425A" w:rsidP="00956DF6">
            <w:pPr>
              <w:spacing w:before="120" w:after="120"/>
              <w:jc w:val="center"/>
              <w:rPr>
                <w:rFonts w:ascii="Times New Roman" w:hAnsi="Times New Roman" w:cs="Times New Roman"/>
                <w:b/>
                <w:sz w:val="24"/>
                <w:szCs w:val="24"/>
              </w:rPr>
            </w:pPr>
            <w:r w:rsidRPr="001C7446">
              <w:rPr>
                <w:rFonts w:ascii="Times New Roman" w:hAnsi="Times New Roman" w:cs="Times New Roman"/>
                <w:b/>
                <w:sz w:val="24"/>
                <w:szCs w:val="24"/>
              </w:rPr>
              <w:t>0</w:t>
            </w:r>
          </w:p>
        </w:tc>
      </w:tr>
      <w:tr w:rsidR="00C3425A" w:rsidRPr="001C7446" w:rsidTr="006B7035">
        <w:trPr>
          <w:trHeight w:val="338"/>
          <w:jc w:val="center"/>
        </w:trPr>
        <w:tc>
          <w:tcPr>
            <w:tcW w:w="2754" w:type="dxa"/>
          </w:tcPr>
          <w:p w:rsidR="00C3425A" w:rsidRPr="001C7446" w:rsidRDefault="00C3425A" w:rsidP="00956DF6">
            <w:pPr>
              <w:spacing w:before="120" w:after="120" w:line="360" w:lineRule="auto"/>
              <w:rPr>
                <w:rFonts w:ascii="Times New Roman" w:hAnsi="Times New Roman" w:cs="Times New Roman"/>
                <w:b/>
                <w:sz w:val="24"/>
                <w:szCs w:val="24"/>
              </w:rPr>
            </w:pPr>
            <w:r w:rsidRPr="001C7446">
              <w:rPr>
                <w:rFonts w:ascii="Times New Roman" w:hAnsi="Times New Roman" w:cs="Times New Roman"/>
                <w:b/>
                <w:sz w:val="24"/>
                <w:szCs w:val="24"/>
              </w:rPr>
              <w:t>TOTAL</w:t>
            </w:r>
          </w:p>
        </w:tc>
        <w:tc>
          <w:tcPr>
            <w:tcW w:w="1340" w:type="dxa"/>
          </w:tcPr>
          <w:p w:rsidR="00C3425A" w:rsidRPr="001C7446" w:rsidRDefault="00BA3C4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separate"/>
            </w:r>
            <w:r w:rsidR="00C3425A" w:rsidRPr="001C7446">
              <w:rPr>
                <w:rFonts w:ascii="Times New Roman" w:hAnsi="Times New Roman" w:cs="Times New Roman"/>
                <w:b/>
                <w:noProof/>
                <w:sz w:val="24"/>
                <w:szCs w:val="24"/>
              </w:rPr>
              <w:t>5421</w:t>
            </w:r>
            <w:r w:rsidRPr="001C7446">
              <w:rPr>
                <w:rFonts w:ascii="Times New Roman" w:hAnsi="Times New Roman" w:cs="Times New Roman"/>
                <w:b/>
                <w:sz w:val="24"/>
                <w:szCs w:val="24"/>
              </w:rPr>
              <w:fldChar w:fldCharType="end"/>
            </w:r>
          </w:p>
        </w:tc>
        <w:tc>
          <w:tcPr>
            <w:tcW w:w="1340" w:type="dxa"/>
          </w:tcPr>
          <w:p w:rsidR="00C3425A" w:rsidRPr="001C7446" w:rsidRDefault="00BA3C4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separate"/>
            </w:r>
            <w:r w:rsidR="00C3425A" w:rsidRPr="001C7446">
              <w:rPr>
                <w:rFonts w:ascii="Times New Roman" w:hAnsi="Times New Roman" w:cs="Times New Roman"/>
                <w:b/>
                <w:noProof/>
                <w:sz w:val="24"/>
                <w:szCs w:val="24"/>
              </w:rPr>
              <w:t>6203</w:t>
            </w:r>
            <w:r w:rsidRPr="001C7446">
              <w:rPr>
                <w:rFonts w:ascii="Times New Roman" w:hAnsi="Times New Roman" w:cs="Times New Roman"/>
                <w:b/>
                <w:sz w:val="24"/>
                <w:szCs w:val="24"/>
              </w:rPr>
              <w:fldChar w:fldCharType="end"/>
            </w:r>
          </w:p>
        </w:tc>
        <w:tc>
          <w:tcPr>
            <w:tcW w:w="1340" w:type="dxa"/>
          </w:tcPr>
          <w:p w:rsidR="00C3425A" w:rsidRPr="001C7446" w:rsidRDefault="00BA3C4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separate"/>
            </w:r>
            <w:r w:rsidR="00C3425A" w:rsidRPr="001C7446">
              <w:rPr>
                <w:rFonts w:ascii="Times New Roman" w:hAnsi="Times New Roman" w:cs="Times New Roman"/>
                <w:b/>
                <w:noProof/>
                <w:sz w:val="24"/>
                <w:szCs w:val="24"/>
              </w:rPr>
              <w:t>7695</w: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end"/>
            </w:r>
          </w:p>
        </w:tc>
        <w:tc>
          <w:tcPr>
            <w:tcW w:w="1326" w:type="dxa"/>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7315</w:t>
            </w:r>
          </w:p>
        </w:tc>
        <w:tc>
          <w:tcPr>
            <w:tcW w:w="1402" w:type="dxa"/>
            <w:gridSpan w:val="2"/>
          </w:tcPr>
          <w:p w:rsidR="00C3425A" w:rsidRPr="001C7446" w:rsidRDefault="00BA3C4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fldChar w:fldCharType="begin"/>
            </w:r>
            <w:r w:rsidR="00C3425A" w:rsidRPr="001C7446">
              <w:rPr>
                <w:rFonts w:ascii="Times New Roman" w:hAnsi="Times New Roman" w:cs="Times New Roman"/>
                <w:b/>
                <w:sz w:val="24"/>
                <w:szCs w:val="24"/>
              </w:rPr>
              <w:instrText xml:space="preserve"> =SUM(ABOVE) </w:instrText>
            </w:r>
            <w:r w:rsidRPr="001C7446">
              <w:rPr>
                <w:rFonts w:ascii="Times New Roman" w:hAnsi="Times New Roman" w:cs="Times New Roman"/>
                <w:b/>
                <w:sz w:val="24"/>
                <w:szCs w:val="24"/>
              </w:rPr>
              <w:fldChar w:fldCharType="separate"/>
            </w:r>
            <w:r w:rsidR="00C3425A" w:rsidRPr="001C7446">
              <w:rPr>
                <w:rFonts w:ascii="Times New Roman" w:hAnsi="Times New Roman" w:cs="Times New Roman"/>
                <w:b/>
                <w:noProof/>
                <w:sz w:val="24"/>
                <w:szCs w:val="24"/>
              </w:rPr>
              <w:t>5049</w:t>
            </w:r>
            <w:r w:rsidRPr="001C7446">
              <w:rPr>
                <w:rFonts w:ascii="Times New Roman" w:hAnsi="Times New Roman" w:cs="Times New Roman"/>
                <w:b/>
                <w:sz w:val="24"/>
                <w:szCs w:val="24"/>
              </w:rPr>
              <w:fldChar w:fldCharType="end"/>
            </w:r>
          </w:p>
        </w:tc>
      </w:tr>
      <w:tr w:rsidR="00C3425A" w:rsidRPr="001C7446" w:rsidTr="006B7035">
        <w:trPr>
          <w:trHeight w:val="338"/>
          <w:jc w:val="center"/>
        </w:trPr>
        <w:tc>
          <w:tcPr>
            <w:tcW w:w="2754" w:type="dxa"/>
          </w:tcPr>
          <w:p w:rsidR="00C3425A" w:rsidRPr="001C7446" w:rsidRDefault="00C3425A" w:rsidP="00956DF6">
            <w:pPr>
              <w:spacing w:before="120" w:after="120" w:line="360" w:lineRule="auto"/>
              <w:rPr>
                <w:rFonts w:ascii="Times New Roman" w:hAnsi="Times New Roman" w:cs="Times New Roman"/>
                <w:b/>
                <w:sz w:val="24"/>
                <w:szCs w:val="24"/>
              </w:rPr>
            </w:pPr>
            <w:r w:rsidRPr="001C7446">
              <w:rPr>
                <w:rFonts w:ascii="Times New Roman" w:hAnsi="Times New Roman" w:cs="Times New Roman"/>
                <w:b/>
                <w:sz w:val="24"/>
                <w:szCs w:val="24"/>
              </w:rPr>
              <w:t xml:space="preserve">Din care, elevi </w:t>
            </w:r>
            <w:r w:rsidRPr="001C7446">
              <w:rPr>
                <w:rFonts w:ascii="Times New Roman" w:hAnsi="Times New Roman" w:cs="Times New Roman"/>
                <w:b/>
                <w:sz w:val="24"/>
                <w:szCs w:val="24"/>
              </w:rPr>
              <w:lastRenderedPageBreak/>
              <w:t>participanţi din afara judeţului Dâmboviţa:</w:t>
            </w: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lastRenderedPageBreak/>
              <w:t>378</w:t>
            </w: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929</w:t>
            </w: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558</w:t>
            </w:r>
          </w:p>
        </w:tc>
        <w:tc>
          <w:tcPr>
            <w:tcW w:w="1326" w:type="dxa"/>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968</w:t>
            </w:r>
          </w:p>
        </w:tc>
        <w:tc>
          <w:tcPr>
            <w:tcW w:w="1402" w:type="dxa"/>
            <w:gridSpan w:val="2"/>
          </w:tcPr>
          <w:p w:rsidR="00C3425A" w:rsidRPr="001C7446" w:rsidRDefault="00C3425A" w:rsidP="00956DF6">
            <w:pPr>
              <w:spacing w:before="120" w:after="120" w:line="360" w:lineRule="auto"/>
              <w:jc w:val="center"/>
              <w:rPr>
                <w:rFonts w:ascii="Times New Roman" w:hAnsi="Times New Roman" w:cs="Times New Roman"/>
                <w:b/>
                <w:sz w:val="24"/>
                <w:szCs w:val="24"/>
              </w:rPr>
            </w:pPr>
            <w:r w:rsidRPr="001C7446">
              <w:rPr>
                <w:rFonts w:ascii="Times New Roman" w:hAnsi="Times New Roman" w:cs="Times New Roman"/>
                <w:b/>
                <w:sz w:val="24"/>
                <w:szCs w:val="24"/>
              </w:rPr>
              <w:t>633</w:t>
            </w:r>
          </w:p>
        </w:tc>
      </w:tr>
      <w:tr w:rsidR="00C3425A" w:rsidRPr="001C7446" w:rsidTr="006B7035">
        <w:trPr>
          <w:trHeight w:val="338"/>
          <w:jc w:val="center"/>
        </w:trPr>
        <w:tc>
          <w:tcPr>
            <w:tcW w:w="2754" w:type="dxa"/>
          </w:tcPr>
          <w:p w:rsidR="00C3425A" w:rsidRPr="001C7446" w:rsidRDefault="00C3425A" w:rsidP="00956DF6">
            <w:pPr>
              <w:spacing w:before="120" w:after="120" w:line="360" w:lineRule="auto"/>
              <w:rPr>
                <w:rFonts w:ascii="Times New Roman" w:hAnsi="Times New Roman" w:cs="Times New Roman"/>
                <w:b/>
                <w:sz w:val="24"/>
                <w:szCs w:val="24"/>
              </w:rPr>
            </w:pPr>
            <w:r w:rsidRPr="001C7446">
              <w:rPr>
                <w:rFonts w:ascii="Times New Roman" w:hAnsi="Times New Roman" w:cs="Times New Roman"/>
                <w:b/>
                <w:sz w:val="24"/>
                <w:szCs w:val="24"/>
              </w:rPr>
              <w:lastRenderedPageBreak/>
              <w:t xml:space="preserve">TOTAL, cele 5 zile – </w:t>
            </w:r>
          </w:p>
          <w:p w:rsidR="00C3425A" w:rsidRPr="001C7446" w:rsidRDefault="00C3425A" w:rsidP="00956DF6">
            <w:pPr>
              <w:spacing w:before="120" w:after="120" w:line="360" w:lineRule="auto"/>
              <w:rPr>
                <w:rFonts w:ascii="Times New Roman" w:hAnsi="Times New Roman" w:cs="Times New Roman"/>
                <w:b/>
                <w:sz w:val="24"/>
                <w:szCs w:val="24"/>
              </w:rPr>
            </w:pPr>
            <w:r w:rsidRPr="001C7446">
              <w:rPr>
                <w:rFonts w:ascii="Times New Roman" w:hAnsi="Times New Roman" w:cs="Times New Roman"/>
                <w:b/>
                <w:sz w:val="24"/>
                <w:szCs w:val="24"/>
              </w:rPr>
              <w:t>31.683</w:t>
            </w: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p>
        </w:tc>
        <w:tc>
          <w:tcPr>
            <w:tcW w:w="1340" w:type="dxa"/>
          </w:tcPr>
          <w:p w:rsidR="00C3425A" w:rsidRPr="001C7446" w:rsidRDefault="00C3425A" w:rsidP="00956DF6">
            <w:pPr>
              <w:spacing w:before="120" w:after="120" w:line="360" w:lineRule="auto"/>
              <w:jc w:val="center"/>
              <w:rPr>
                <w:rFonts w:ascii="Times New Roman" w:hAnsi="Times New Roman" w:cs="Times New Roman"/>
                <w:b/>
                <w:sz w:val="24"/>
                <w:szCs w:val="24"/>
              </w:rPr>
            </w:pPr>
          </w:p>
        </w:tc>
        <w:tc>
          <w:tcPr>
            <w:tcW w:w="1326" w:type="dxa"/>
          </w:tcPr>
          <w:p w:rsidR="00C3425A" w:rsidRPr="001C7446" w:rsidRDefault="00C3425A" w:rsidP="00956DF6">
            <w:pPr>
              <w:spacing w:before="120" w:after="120" w:line="360" w:lineRule="auto"/>
              <w:jc w:val="center"/>
              <w:rPr>
                <w:rFonts w:ascii="Times New Roman" w:hAnsi="Times New Roman" w:cs="Times New Roman"/>
                <w:b/>
                <w:sz w:val="24"/>
                <w:szCs w:val="24"/>
              </w:rPr>
            </w:pPr>
          </w:p>
        </w:tc>
        <w:tc>
          <w:tcPr>
            <w:tcW w:w="1402" w:type="dxa"/>
            <w:gridSpan w:val="2"/>
          </w:tcPr>
          <w:p w:rsidR="00C3425A" w:rsidRPr="001C7446" w:rsidRDefault="00C3425A" w:rsidP="00956DF6">
            <w:pPr>
              <w:spacing w:before="120" w:after="120" w:line="360" w:lineRule="auto"/>
              <w:jc w:val="center"/>
              <w:rPr>
                <w:rFonts w:ascii="Times New Roman" w:hAnsi="Times New Roman" w:cs="Times New Roman"/>
                <w:b/>
                <w:sz w:val="24"/>
                <w:szCs w:val="24"/>
              </w:rPr>
            </w:pPr>
          </w:p>
        </w:tc>
      </w:tr>
    </w:tbl>
    <w:p w:rsidR="00231461" w:rsidRPr="001C7446" w:rsidRDefault="00231461" w:rsidP="00A87AE1">
      <w:pPr>
        <w:autoSpaceDE w:val="0"/>
        <w:autoSpaceDN w:val="0"/>
        <w:adjustRightInd w:val="0"/>
        <w:spacing w:after="0" w:line="360" w:lineRule="auto"/>
        <w:rPr>
          <w:rFonts w:ascii="Times New Roman" w:hAnsi="Times New Roman" w:cs="Times New Roman"/>
          <w:bCs/>
          <w:sz w:val="24"/>
          <w:szCs w:val="24"/>
        </w:rPr>
      </w:pPr>
    </w:p>
    <w:p w:rsidR="00DD6D3B" w:rsidRPr="001C7446" w:rsidRDefault="00DD6D3B" w:rsidP="00DD6D3B">
      <w:pPr>
        <w:spacing w:after="0" w:line="360" w:lineRule="auto"/>
        <w:jc w:val="both"/>
        <w:rPr>
          <w:rFonts w:ascii="Times New Roman" w:hAnsi="Times New Roman" w:cs="Times New Roman"/>
          <w:b/>
          <w:sz w:val="24"/>
          <w:szCs w:val="24"/>
        </w:rPr>
      </w:pPr>
      <w:r w:rsidRPr="001C7446">
        <w:rPr>
          <w:rFonts w:ascii="Times New Roman" w:hAnsi="Times New Roman" w:cs="Times New Roman"/>
          <w:b/>
          <w:bCs/>
          <w:sz w:val="24"/>
          <w:szCs w:val="24"/>
        </w:rPr>
        <w:t xml:space="preserve">2. Numărul vizitatorilor </w:t>
      </w:r>
      <w:r w:rsidRPr="001C7446">
        <w:rPr>
          <w:rFonts w:ascii="Times New Roman" w:hAnsi="Times New Roman" w:cs="Times New Roman"/>
          <w:b/>
          <w:sz w:val="24"/>
          <w:szCs w:val="24"/>
        </w:rPr>
        <w:t>Complexului Naţional Muzeal “Curtea Domnească“ Târgovişte înregistrat în data de 1 iunie 2012, Ziua Internationala a Copilului</w:t>
      </w:r>
    </w:p>
    <w:p w:rsidR="00DD6D3B" w:rsidRPr="001C7446" w:rsidRDefault="00DD6D3B" w:rsidP="00A87AE1">
      <w:pPr>
        <w:autoSpaceDE w:val="0"/>
        <w:autoSpaceDN w:val="0"/>
        <w:adjustRightInd w:val="0"/>
        <w:spacing w:after="0" w:line="360" w:lineRule="auto"/>
        <w:rPr>
          <w:rFonts w:ascii="Times New Roman" w:hAnsi="Times New Roman" w:cs="Times New Roman"/>
          <w:bCs/>
          <w:sz w:val="24"/>
          <w:szCs w:val="24"/>
        </w:rPr>
      </w:pPr>
    </w:p>
    <w:tbl>
      <w:tblPr>
        <w:tblStyle w:val="TableGrid"/>
        <w:tblW w:w="8627" w:type="dxa"/>
        <w:jc w:val="center"/>
        <w:tblInd w:w="-2937" w:type="dxa"/>
        <w:tblLayout w:type="fixed"/>
        <w:tblLook w:val="01E0"/>
      </w:tblPr>
      <w:tblGrid>
        <w:gridCol w:w="6457"/>
        <w:gridCol w:w="2170"/>
      </w:tblGrid>
      <w:tr w:rsidR="00DD6D3B" w:rsidRPr="001C7446" w:rsidTr="00BE1370">
        <w:trPr>
          <w:trHeight w:val="878"/>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MUZEELE COMPLEXULUI NAŢIONAL MUZEAL “CURTEA DOMNEASCĂ“ TÂRGOVIŞTE</w:t>
            </w:r>
          </w:p>
        </w:tc>
        <w:tc>
          <w:tcPr>
            <w:tcW w:w="2170" w:type="dxa"/>
          </w:tcPr>
          <w:p w:rsidR="00DD6D3B" w:rsidRPr="001C7446" w:rsidRDefault="00DD6D3B" w:rsidP="00956DF6">
            <w:pPr>
              <w:autoSpaceDE w:val="0"/>
              <w:autoSpaceDN w:val="0"/>
              <w:adjustRightInd w:val="0"/>
              <w:jc w:val="center"/>
              <w:rPr>
                <w:b/>
                <w:sz w:val="24"/>
                <w:szCs w:val="24"/>
              </w:rPr>
            </w:pPr>
            <w:r w:rsidRPr="001C7446">
              <w:rPr>
                <w:b/>
                <w:sz w:val="24"/>
                <w:szCs w:val="24"/>
              </w:rPr>
              <w:t>Nr. total</w:t>
            </w:r>
          </w:p>
          <w:p w:rsidR="00DD6D3B" w:rsidRPr="001C7446" w:rsidRDefault="00DD6D3B" w:rsidP="00956DF6">
            <w:pPr>
              <w:autoSpaceDE w:val="0"/>
              <w:autoSpaceDN w:val="0"/>
              <w:adjustRightInd w:val="0"/>
              <w:jc w:val="center"/>
              <w:rPr>
                <w:b/>
                <w:sz w:val="24"/>
                <w:szCs w:val="24"/>
              </w:rPr>
            </w:pPr>
            <w:r w:rsidRPr="001C7446">
              <w:rPr>
                <w:b/>
                <w:sz w:val="24"/>
                <w:szCs w:val="24"/>
              </w:rPr>
              <w:t>vizitatori</w:t>
            </w:r>
          </w:p>
          <w:p w:rsidR="00DD6D3B" w:rsidRPr="001C7446" w:rsidRDefault="00DD6D3B" w:rsidP="00956DF6">
            <w:pPr>
              <w:autoSpaceDE w:val="0"/>
              <w:autoSpaceDN w:val="0"/>
              <w:adjustRightInd w:val="0"/>
              <w:jc w:val="center"/>
              <w:rPr>
                <w:b/>
                <w:sz w:val="24"/>
                <w:szCs w:val="24"/>
              </w:rPr>
            </w:pPr>
            <w:r w:rsidRPr="001C7446">
              <w:rPr>
                <w:b/>
                <w:sz w:val="24"/>
                <w:szCs w:val="24"/>
              </w:rPr>
              <w:t>01.06</w:t>
            </w:r>
          </w:p>
          <w:p w:rsidR="00DD6D3B" w:rsidRPr="001C7446" w:rsidRDefault="00DD6D3B" w:rsidP="00956DF6">
            <w:pPr>
              <w:autoSpaceDE w:val="0"/>
              <w:autoSpaceDN w:val="0"/>
              <w:adjustRightInd w:val="0"/>
              <w:jc w:val="center"/>
              <w:rPr>
                <w:b/>
                <w:sz w:val="24"/>
                <w:szCs w:val="24"/>
              </w:rPr>
            </w:pPr>
          </w:p>
        </w:tc>
      </w:tr>
      <w:tr w:rsidR="00DD6D3B" w:rsidRPr="001C7446" w:rsidTr="00956DF6">
        <w:trPr>
          <w:trHeight w:val="94"/>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Ansamblul Monumental „Curtea Domnească”</w:t>
            </w:r>
          </w:p>
        </w:tc>
        <w:tc>
          <w:tcPr>
            <w:tcW w:w="2170" w:type="dxa"/>
          </w:tcPr>
          <w:p w:rsidR="00DD6D3B" w:rsidRPr="001C7446" w:rsidRDefault="00DD6D3B" w:rsidP="00956DF6">
            <w:pPr>
              <w:spacing w:before="120" w:after="120"/>
              <w:jc w:val="center"/>
              <w:rPr>
                <w:b/>
                <w:sz w:val="24"/>
                <w:szCs w:val="24"/>
              </w:rPr>
            </w:pPr>
            <w:r w:rsidRPr="001C7446">
              <w:rPr>
                <w:b/>
                <w:sz w:val="24"/>
                <w:szCs w:val="24"/>
              </w:rPr>
              <w:t>1273</w:t>
            </w:r>
          </w:p>
        </w:tc>
      </w:tr>
      <w:tr w:rsidR="00DD6D3B" w:rsidRPr="001C7446" w:rsidTr="00956DF6">
        <w:trPr>
          <w:trHeight w:val="94"/>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Muzeul de Istorie</w:t>
            </w:r>
          </w:p>
        </w:tc>
        <w:tc>
          <w:tcPr>
            <w:tcW w:w="2170" w:type="dxa"/>
          </w:tcPr>
          <w:p w:rsidR="00DD6D3B" w:rsidRPr="001C7446" w:rsidRDefault="00DD6D3B" w:rsidP="00956DF6">
            <w:pPr>
              <w:spacing w:before="120" w:after="120"/>
              <w:jc w:val="center"/>
              <w:rPr>
                <w:b/>
                <w:sz w:val="24"/>
                <w:szCs w:val="24"/>
              </w:rPr>
            </w:pPr>
            <w:r w:rsidRPr="001C7446">
              <w:rPr>
                <w:b/>
                <w:sz w:val="24"/>
                <w:szCs w:val="24"/>
              </w:rPr>
              <w:t>125</w:t>
            </w:r>
          </w:p>
        </w:tc>
      </w:tr>
      <w:tr w:rsidR="00DD6D3B" w:rsidRPr="001C7446" w:rsidTr="00956DF6">
        <w:trPr>
          <w:trHeight w:val="440"/>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Muzeul de Artă</w:t>
            </w:r>
          </w:p>
        </w:tc>
        <w:tc>
          <w:tcPr>
            <w:tcW w:w="2170" w:type="dxa"/>
          </w:tcPr>
          <w:p w:rsidR="00DD6D3B" w:rsidRPr="001C7446" w:rsidRDefault="00DD6D3B" w:rsidP="00956DF6">
            <w:pPr>
              <w:spacing w:before="120" w:after="120"/>
              <w:jc w:val="center"/>
              <w:rPr>
                <w:b/>
                <w:sz w:val="24"/>
                <w:szCs w:val="24"/>
              </w:rPr>
            </w:pPr>
            <w:r w:rsidRPr="001C7446">
              <w:rPr>
                <w:b/>
                <w:sz w:val="24"/>
                <w:szCs w:val="24"/>
              </w:rPr>
              <w:t>75</w:t>
            </w:r>
          </w:p>
        </w:tc>
      </w:tr>
      <w:tr w:rsidR="00DD6D3B" w:rsidRPr="001C7446" w:rsidTr="00956DF6">
        <w:trPr>
          <w:trHeight w:val="404"/>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Muzeul Scriitorilor Dâmboviţeni</w:t>
            </w:r>
          </w:p>
        </w:tc>
        <w:tc>
          <w:tcPr>
            <w:tcW w:w="2170" w:type="dxa"/>
          </w:tcPr>
          <w:p w:rsidR="00DD6D3B" w:rsidRPr="001C7446" w:rsidRDefault="00DD6D3B" w:rsidP="00956DF6">
            <w:pPr>
              <w:spacing w:before="120" w:after="120"/>
              <w:jc w:val="center"/>
              <w:rPr>
                <w:b/>
                <w:sz w:val="24"/>
                <w:szCs w:val="24"/>
              </w:rPr>
            </w:pPr>
            <w:r w:rsidRPr="001C7446">
              <w:rPr>
                <w:b/>
                <w:sz w:val="24"/>
                <w:szCs w:val="24"/>
              </w:rPr>
              <w:t>408</w:t>
            </w:r>
          </w:p>
        </w:tc>
      </w:tr>
      <w:tr w:rsidR="00DD6D3B" w:rsidRPr="001C7446" w:rsidTr="00956DF6">
        <w:trPr>
          <w:trHeight w:val="528"/>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Muzeul Tiparului şi al Cărţii Vechi Româneşti</w:t>
            </w:r>
          </w:p>
        </w:tc>
        <w:tc>
          <w:tcPr>
            <w:tcW w:w="2170" w:type="dxa"/>
          </w:tcPr>
          <w:p w:rsidR="00DD6D3B" w:rsidRPr="001C7446" w:rsidRDefault="00DD6D3B" w:rsidP="00956DF6">
            <w:pPr>
              <w:spacing w:before="120" w:after="120"/>
              <w:jc w:val="center"/>
              <w:rPr>
                <w:b/>
                <w:sz w:val="24"/>
                <w:szCs w:val="24"/>
              </w:rPr>
            </w:pPr>
            <w:r w:rsidRPr="001C7446">
              <w:rPr>
                <w:b/>
                <w:sz w:val="24"/>
                <w:szCs w:val="24"/>
              </w:rPr>
              <w:t>885</w:t>
            </w:r>
          </w:p>
        </w:tc>
      </w:tr>
      <w:tr w:rsidR="00DD6D3B" w:rsidRPr="001C7446" w:rsidTr="00956DF6">
        <w:trPr>
          <w:trHeight w:val="94"/>
          <w:jc w:val="center"/>
        </w:trPr>
        <w:tc>
          <w:tcPr>
            <w:tcW w:w="6457" w:type="dxa"/>
          </w:tcPr>
          <w:p w:rsidR="00DD6D3B" w:rsidRPr="001C7446" w:rsidRDefault="00DD6D3B" w:rsidP="00956DF6">
            <w:pPr>
              <w:spacing w:before="120" w:after="120"/>
              <w:jc w:val="center"/>
              <w:rPr>
                <w:b/>
                <w:sz w:val="24"/>
                <w:szCs w:val="24"/>
              </w:rPr>
            </w:pPr>
            <w:r w:rsidRPr="001C7446">
              <w:rPr>
                <w:b/>
                <w:bCs/>
                <w:iCs/>
                <w:sz w:val="24"/>
                <w:szCs w:val="24"/>
              </w:rPr>
              <w:t>Casa Memorială I. L. Caragiale</w:t>
            </w:r>
          </w:p>
        </w:tc>
        <w:tc>
          <w:tcPr>
            <w:tcW w:w="2170" w:type="dxa"/>
          </w:tcPr>
          <w:p w:rsidR="00DD6D3B" w:rsidRPr="001C7446" w:rsidRDefault="00DD6D3B" w:rsidP="00956DF6">
            <w:pPr>
              <w:spacing w:before="120" w:after="120"/>
              <w:jc w:val="center"/>
              <w:rPr>
                <w:b/>
                <w:sz w:val="24"/>
                <w:szCs w:val="24"/>
              </w:rPr>
            </w:pPr>
            <w:r w:rsidRPr="001C7446">
              <w:rPr>
                <w:b/>
                <w:sz w:val="24"/>
                <w:szCs w:val="24"/>
              </w:rPr>
              <w:t>0</w:t>
            </w:r>
          </w:p>
        </w:tc>
      </w:tr>
      <w:tr w:rsidR="00DD6D3B" w:rsidRPr="001C7446" w:rsidTr="00956DF6">
        <w:trPr>
          <w:trHeight w:val="359"/>
          <w:jc w:val="center"/>
        </w:trPr>
        <w:tc>
          <w:tcPr>
            <w:tcW w:w="6457" w:type="dxa"/>
          </w:tcPr>
          <w:p w:rsidR="00DD6D3B" w:rsidRPr="001C7446" w:rsidRDefault="00DD6D3B" w:rsidP="00956DF6">
            <w:pPr>
              <w:spacing w:before="120" w:after="120"/>
              <w:jc w:val="center"/>
              <w:rPr>
                <w:b/>
                <w:sz w:val="24"/>
                <w:szCs w:val="24"/>
              </w:rPr>
            </w:pPr>
            <w:r w:rsidRPr="001C7446">
              <w:rPr>
                <w:b/>
                <w:bCs/>
                <w:sz w:val="24"/>
                <w:szCs w:val="24"/>
              </w:rPr>
              <w:t>Muzeul de Etnografie – Pucioasa</w:t>
            </w:r>
          </w:p>
        </w:tc>
        <w:tc>
          <w:tcPr>
            <w:tcW w:w="2170" w:type="dxa"/>
          </w:tcPr>
          <w:p w:rsidR="00DD6D3B" w:rsidRPr="001C7446" w:rsidRDefault="00DD6D3B" w:rsidP="00956DF6">
            <w:pPr>
              <w:spacing w:before="120" w:after="120"/>
              <w:jc w:val="center"/>
              <w:rPr>
                <w:b/>
                <w:sz w:val="24"/>
                <w:szCs w:val="24"/>
              </w:rPr>
            </w:pPr>
            <w:r w:rsidRPr="001C7446">
              <w:rPr>
                <w:b/>
                <w:sz w:val="24"/>
                <w:szCs w:val="24"/>
              </w:rPr>
              <w:t>26</w:t>
            </w:r>
          </w:p>
        </w:tc>
      </w:tr>
      <w:tr w:rsidR="00DD6D3B" w:rsidRPr="001C7446" w:rsidTr="00956DF6">
        <w:trPr>
          <w:trHeight w:val="359"/>
          <w:jc w:val="center"/>
        </w:trPr>
        <w:tc>
          <w:tcPr>
            <w:tcW w:w="6457" w:type="dxa"/>
          </w:tcPr>
          <w:p w:rsidR="00DD6D3B" w:rsidRPr="001C7446" w:rsidRDefault="00DD6D3B" w:rsidP="00956DF6">
            <w:pPr>
              <w:spacing w:before="120" w:after="120"/>
              <w:jc w:val="center"/>
              <w:rPr>
                <w:b/>
                <w:sz w:val="24"/>
                <w:szCs w:val="24"/>
              </w:rPr>
            </w:pPr>
            <w:r w:rsidRPr="001C7446">
              <w:rPr>
                <w:b/>
                <w:bCs/>
                <w:iCs/>
                <w:sz w:val="24"/>
                <w:szCs w:val="24"/>
              </w:rPr>
              <w:t>Muzeul Comunal – Pietroşiţa</w:t>
            </w:r>
          </w:p>
        </w:tc>
        <w:tc>
          <w:tcPr>
            <w:tcW w:w="2170" w:type="dxa"/>
          </w:tcPr>
          <w:p w:rsidR="00DD6D3B" w:rsidRPr="001C7446" w:rsidRDefault="00DD6D3B" w:rsidP="00956DF6">
            <w:pPr>
              <w:spacing w:before="120" w:after="120"/>
              <w:jc w:val="center"/>
              <w:rPr>
                <w:b/>
                <w:sz w:val="24"/>
                <w:szCs w:val="24"/>
              </w:rPr>
            </w:pPr>
            <w:r w:rsidRPr="001C7446">
              <w:rPr>
                <w:b/>
                <w:sz w:val="24"/>
                <w:szCs w:val="24"/>
              </w:rPr>
              <w:t>0</w:t>
            </w:r>
          </w:p>
        </w:tc>
      </w:tr>
      <w:tr w:rsidR="00DD6D3B" w:rsidRPr="001C7446" w:rsidTr="00956DF6">
        <w:trPr>
          <w:trHeight w:val="359"/>
          <w:jc w:val="center"/>
        </w:trPr>
        <w:tc>
          <w:tcPr>
            <w:tcW w:w="6457" w:type="dxa"/>
          </w:tcPr>
          <w:p w:rsidR="00DD6D3B" w:rsidRPr="001C7446" w:rsidRDefault="00DD6D3B" w:rsidP="00956DF6">
            <w:pPr>
              <w:spacing w:before="120" w:after="120"/>
              <w:jc w:val="center"/>
              <w:rPr>
                <w:b/>
                <w:sz w:val="24"/>
                <w:szCs w:val="24"/>
              </w:rPr>
            </w:pPr>
            <w:r w:rsidRPr="001C7446">
              <w:rPr>
                <w:b/>
                <w:bCs/>
                <w:sz w:val="24"/>
                <w:szCs w:val="24"/>
              </w:rPr>
              <w:t>Casa Atelier “Gheorghe Petraşcu”</w:t>
            </w:r>
          </w:p>
        </w:tc>
        <w:tc>
          <w:tcPr>
            <w:tcW w:w="2170" w:type="dxa"/>
          </w:tcPr>
          <w:p w:rsidR="00DD6D3B" w:rsidRPr="001C7446" w:rsidRDefault="00DD6D3B" w:rsidP="00956DF6">
            <w:pPr>
              <w:spacing w:before="120" w:after="120"/>
              <w:jc w:val="center"/>
              <w:rPr>
                <w:b/>
                <w:sz w:val="24"/>
                <w:szCs w:val="24"/>
              </w:rPr>
            </w:pPr>
            <w:r w:rsidRPr="001C7446">
              <w:rPr>
                <w:b/>
                <w:sz w:val="24"/>
                <w:szCs w:val="24"/>
              </w:rPr>
              <w:t>12</w:t>
            </w:r>
          </w:p>
        </w:tc>
      </w:tr>
      <w:tr w:rsidR="00DD6D3B" w:rsidRPr="001C7446" w:rsidTr="00956DF6">
        <w:trPr>
          <w:trHeight w:val="359"/>
          <w:jc w:val="center"/>
        </w:trPr>
        <w:tc>
          <w:tcPr>
            <w:tcW w:w="6457" w:type="dxa"/>
          </w:tcPr>
          <w:p w:rsidR="00DD6D3B" w:rsidRPr="001C7446" w:rsidRDefault="00DD6D3B" w:rsidP="00956DF6">
            <w:pPr>
              <w:spacing w:before="120" w:after="120"/>
              <w:jc w:val="center"/>
              <w:rPr>
                <w:b/>
                <w:sz w:val="24"/>
                <w:szCs w:val="24"/>
              </w:rPr>
            </w:pPr>
            <w:r w:rsidRPr="001C7446">
              <w:rPr>
                <w:b/>
                <w:sz w:val="24"/>
                <w:szCs w:val="24"/>
              </w:rPr>
              <w:t>Muzeul „Vasile Blendea”</w:t>
            </w:r>
          </w:p>
        </w:tc>
        <w:tc>
          <w:tcPr>
            <w:tcW w:w="2170" w:type="dxa"/>
          </w:tcPr>
          <w:p w:rsidR="00DD6D3B" w:rsidRPr="001C7446" w:rsidRDefault="00DD6D3B" w:rsidP="00956DF6">
            <w:pPr>
              <w:spacing w:before="120" w:after="120"/>
              <w:jc w:val="center"/>
              <w:rPr>
                <w:b/>
                <w:sz w:val="24"/>
                <w:szCs w:val="24"/>
              </w:rPr>
            </w:pPr>
            <w:r w:rsidRPr="001C7446">
              <w:rPr>
                <w:b/>
                <w:sz w:val="24"/>
                <w:szCs w:val="24"/>
              </w:rPr>
              <w:t>14</w:t>
            </w:r>
          </w:p>
        </w:tc>
      </w:tr>
      <w:tr w:rsidR="00DD6D3B" w:rsidRPr="001C7446" w:rsidTr="00956DF6">
        <w:trPr>
          <w:trHeight w:val="514"/>
          <w:jc w:val="center"/>
        </w:trPr>
        <w:tc>
          <w:tcPr>
            <w:tcW w:w="6457" w:type="dxa"/>
          </w:tcPr>
          <w:p w:rsidR="00DD6D3B" w:rsidRPr="001C7446" w:rsidRDefault="00DD6D3B" w:rsidP="00956DF6">
            <w:pPr>
              <w:spacing w:before="120" w:after="120"/>
              <w:jc w:val="center"/>
              <w:rPr>
                <w:b/>
                <w:sz w:val="24"/>
                <w:szCs w:val="24"/>
              </w:rPr>
            </w:pPr>
            <w:r w:rsidRPr="001C7446">
              <w:rPr>
                <w:b/>
                <w:bCs/>
                <w:iCs/>
                <w:sz w:val="24"/>
                <w:szCs w:val="24"/>
              </w:rPr>
              <w:t>Casa Atelier “Gabriel Popescu” din Vulcana Pandele</w:t>
            </w:r>
          </w:p>
        </w:tc>
        <w:tc>
          <w:tcPr>
            <w:tcW w:w="2170" w:type="dxa"/>
          </w:tcPr>
          <w:p w:rsidR="00DD6D3B" w:rsidRPr="001C7446" w:rsidRDefault="00DD6D3B" w:rsidP="00956DF6">
            <w:pPr>
              <w:spacing w:before="120" w:after="120"/>
              <w:jc w:val="center"/>
              <w:rPr>
                <w:b/>
                <w:sz w:val="24"/>
                <w:szCs w:val="24"/>
              </w:rPr>
            </w:pPr>
            <w:r w:rsidRPr="001C7446">
              <w:rPr>
                <w:b/>
                <w:sz w:val="24"/>
                <w:szCs w:val="24"/>
              </w:rPr>
              <w:t>0</w:t>
            </w:r>
          </w:p>
        </w:tc>
      </w:tr>
      <w:tr w:rsidR="00DD6D3B" w:rsidRPr="001C7446" w:rsidTr="00956DF6">
        <w:trPr>
          <w:trHeight w:val="359"/>
          <w:jc w:val="center"/>
        </w:trPr>
        <w:tc>
          <w:tcPr>
            <w:tcW w:w="6457" w:type="dxa"/>
          </w:tcPr>
          <w:p w:rsidR="00DD6D3B" w:rsidRPr="001C7446" w:rsidRDefault="00DD6D3B" w:rsidP="00956DF6">
            <w:pPr>
              <w:spacing w:before="120" w:after="120" w:line="360" w:lineRule="auto"/>
              <w:rPr>
                <w:b/>
                <w:sz w:val="24"/>
                <w:szCs w:val="24"/>
              </w:rPr>
            </w:pPr>
            <w:r w:rsidRPr="001C7446">
              <w:rPr>
                <w:b/>
                <w:sz w:val="24"/>
                <w:szCs w:val="24"/>
              </w:rPr>
              <w:t>TOTAL</w:t>
            </w:r>
          </w:p>
        </w:tc>
        <w:tc>
          <w:tcPr>
            <w:tcW w:w="2170" w:type="dxa"/>
          </w:tcPr>
          <w:p w:rsidR="00DD6D3B" w:rsidRPr="001C7446" w:rsidRDefault="00BA3C4A" w:rsidP="00956DF6">
            <w:pPr>
              <w:spacing w:before="120" w:after="120" w:line="360" w:lineRule="auto"/>
              <w:jc w:val="center"/>
              <w:rPr>
                <w:b/>
                <w:sz w:val="24"/>
                <w:szCs w:val="24"/>
              </w:rPr>
            </w:pPr>
            <w:r w:rsidRPr="001C7446">
              <w:rPr>
                <w:b/>
                <w:sz w:val="24"/>
                <w:szCs w:val="24"/>
              </w:rPr>
              <w:fldChar w:fldCharType="begin"/>
            </w:r>
            <w:r w:rsidR="00DD6D3B" w:rsidRPr="001C7446">
              <w:rPr>
                <w:b/>
                <w:sz w:val="24"/>
                <w:szCs w:val="24"/>
              </w:rPr>
              <w:instrText xml:space="preserve"> =SUM(ABOVE) </w:instrText>
            </w:r>
            <w:r w:rsidRPr="001C7446">
              <w:rPr>
                <w:b/>
                <w:sz w:val="24"/>
                <w:szCs w:val="24"/>
              </w:rPr>
              <w:fldChar w:fldCharType="separate"/>
            </w:r>
            <w:r w:rsidR="00DD6D3B" w:rsidRPr="001C7446">
              <w:rPr>
                <w:b/>
                <w:noProof/>
                <w:sz w:val="24"/>
                <w:szCs w:val="24"/>
              </w:rPr>
              <w:t>2818</w:t>
            </w:r>
            <w:r w:rsidRPr="001C7446">
              <w:rPr>
                <w:b/>
                <w:sz w:val="24"/>
                <w:szCs w:val="24"/>
              </w:rPr>
              <w:fldChar w:fldCharType="end"/>
            </w:r>
          </w:p>
        </w:tc>
      </w:tr>
    </w:tbl>
    <w:p w:rsidR="00DD6D3B" w:rsidRPr="001C7446" w:rsidRDefault="00DD6D3B" w:rsidP="00A87AE1">
      <w:pPr>
        <w:autoSpaceDE w:val="0"/>
        <w:autoSpaceDN w:val="0"/>
        <w:adjustRightInd w:val="0"/>
        <w:spacing w:after="0"/>
        <w:jc w:val="both"/>
        <w:rPr>
          <w:rFonts w:ascii="Times New Roman" w:hAnsi="Times New Roman" w:cs="Times New Roman"/>
          <w:b/>
          <w:bCs/>
          <w:sz w:val="24"/>
          <w:szCs w:val="24"/>
        </w:rPr>
      </w:pPr>
    </w:p>
    <w:p w:rsidR="00DD6D3B" w:rsidRPr="001C7446" w:rsidRDefault="00DD6D3B" w:rsidP="00A87AE1">
      <w:pPr>
        <w:autoSpaceDE w:val="0"/>
        <w:autoSpaceDN w:val="0"/>
        <w:adjustRightInd w:val="0"/>
        <w:spacing w:after="0"/>
        <w:jc w:val="both"/>
        <w:rPr>
          <w:rFonts w:ascii="Times New Roman" w:hAnsi="Times New Roman" w:cs="Times New Roman"/>
          <w:b/>
          <w:bCs/>
          <w:sz w:val="24"/>
          <w:szCs w:val="24"/>
        </w:rPr>
      </w:pPr>
    </w:p>
    <w:p w:rsidR="00DD6D3B" w:rsidRPr="001C7446" w:rsidRDefault="00BE1370" w:rsidP="00BE1370">
      <w:pPr>
        <w:spacing w:after="0" w:line="360" w:lineRule="auto"/>
        <w:jc w:val="both"/>
        <w:rPr>
          <w:rFonts w:ascii="Times New Roman" w:hAnsi="Times New Roman" w:cs="Times New Roman"/>
          <w:b/>
          <w:sz w:val="24"/>
          <w:szCs w:val="24"/>
        </w:rPr>
      </w:pPr>
      <w:r w:rsidRPr="001C7446">
        <w:rPr>
          <w:rFonts w:ascii="Times New Roman" w:hAnsi="Times New Roman" w:cs="Times New Roman"/>
          <w:b/>
          <w:bCs/>
          <w:sz w:val="24"/>
          <w:szCs w:val="24"/>
        </w:rPr>
        <w:t xml:space="preserve">3. Numărul vizitatorilor </w:t>
      </w:r>
      <w:r w:rsidRPr="001C7446">
        <w:rPr>
          <w:rFonts w:ascii="Times New Roman" w:hAnsi="Times New Roman" w:cs="Times New Roman"/>
          <w:b/>
          <w:sz w:val="24"/>
          <w:szCs w:val="24"/>
        </w:rPr>
        <w:t>Complexului Naţional Muzeal “Curtea Domnească“ Târgovişte înregistrat în data de 19 mai 2012 (Noaptea Muzeelor)</w:t>
      </w:r>
    </w:p>
    <w:tbl>
      <w:tblPr>
        <w:tblStyle w:val="TableGrid"/>
        <w:tblW w:w="8498" w:type="dxa"/>
        <w:jc w:val="center"/>
        <w:tblInd w:w="-326" w:type="dxa"/>
        <w:tblLayout w:type="fixed"/>
        <w:tblLook w:val="01E0"/>
      </w:tblPr>
      <w:tblGrid>
        <w:gridCol w:w="6687"/>
        <w:gridCol w:w="1811"/>
      </w:tblGrid>
      <w:tr w:rsidR="00BE1370" w:rsidRPr="001C7446" w:rsidTr="004C02B8">
        <w:trPr>
          <w:trHeight w:val="699"/>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lastRenderedPageBreak/>
              <w:t>MUZEELE COMPLEXULUI NAŢIONAL MUZEAL “CURTEA DOMNEASCĂ“ TÂRGOVIŞTE</w:t>
            </w:r>
          </w:p>
        </w:tc>
        <w:tc>
          <w:tcPr>
            <w:tcW w:w="1811" w:type="dxa"/>
          </w:tcPr>
          <w:p w:rsidR="00BE1370" w:rsidRPr="001C7446" w:rsidRDefault="00BE1370" w:rsidP="00956DF6">
            <w:pPr>
              <w:autoSpaceDE w:val="0"/>
              <w:autoSpaceDN w:val="0"/>
              <w:adjustRightInd w:val="0"/>
              <w:jc w:val="center"/>
              <w:rPr>
                <w:b/>
                <w:sz w:val="24"/>
                <w:szCs w:val="24"/>
              </w:rPr>
            </w:pPr>
            <w:r w:rsidRPr="001C7446">
              <w:rPr>
                <w:b/>
                <w:sz w:val="24"/>
                <w:szCs w:val="24"/>
              </w:rPr>
              <w:t>Nr. total</w:t>
            </w:r>
          </w:p>
          <w:p w:rsidR="00BE1370" w:rsidRPr="001C7446" w:rsidRDefault="00BE1370" w:rsidP="00956DF6">
            <w:pPr>
              <w:autoSpaceDE w:val="0"/>
              <w:autoSpaceDN w:val="0"/>
              <w:adjustRightInd w:val="0"/>
              <w:jc w:val="center"/>
              <w:rPr>
                <w:b/>
                <w:sz w:val="24"/>
                <w:szCs w:val="24"/>
              </w:rPr>
            </w:pPr>
            <w:r w:rsidRPr="001C7446">
              <w:rPr>
                <w:b/>
                <w:sz w:val="24"/>
                <w:szCs w:val="24"/>
              </w:rPr>
              <w:t>vizitatori</w:t>
            </w:r>
          </w:p>
          <w:p w:rsidR="00BE1370" w:rsidRPr="001C7446" w:rsidRDefault="00BE1370" w:rsidP="00956DF6">
            <w:pPr>
              <w:autoSpaceDE w:val="0"/>
              <w:autoSpaceDN w:val="0"/>
              <w:adjustRightInd w:val="0"/>
              <w:jc w:val="center"/>
              <w:rPr>
                <w:b/>
                <w:sz w:val="24"/>
                <w:szCs w:val="24"/>
              </w:rPr>
            </w:pPr>
          </w:p>
        </w:tc>
      </w:tr>
      <w:tr w:rsidR="00BE1370" w:rsidRPr="001C7446" w:rsidTr="00956DF6">
        <w:trPr>
          <w:trHeight w:val="143"/>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Ansamblul Monumental „Curtea Domnească”</w:t>
            </w:r>
          </w:p>
        </w:tc>
        <w:tc>
          <w:tcPr>
            <w:tcW w:w="1811" w:type="dxa"/>
          </w:tcPr>
          <w:p w:rsidR="00BE1370" w:rsidRPr="001C7446" w:rsidRDefault="00BE1370" w:rsidP="00956DF6">
            <w:pPr>
              <w:spacing w:before="120" w:after="120"/>
              <w:jc w:val="center"/>
              <w:rPr>
                <w:b/>
                <w:sz w:val="24"/>
                <w:szCs w:val="24"/>
              </w:rPr>
            </w:pPr>
            <w:r w:rsidRPr="001C7446">
              <w:rPr>
                <w:b/>
                <w:sz w:val="24"/>
                <w:szCs w:val="24"/>
              </w:rPr>
              <w:t>1019</w:t>
            </w:r>
          </w:p>
        </w:tc>
      </w:tr>
      <w:tr w:rsidR="00BE1370" w:rsidRPr="001C7446" w:rsidTr="00956DF6">
        <w:trPr>
          <w:trHeight w:val="143"/>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Muzeul de Istorie</w:t>
            </w:r>
          </w:p>
        </w:tc>
        <w:tc>
          <w:tcPr>
            <w:tcW w:w="1811" w:type="dxa"/>
          </w:tcPr>
          <w:p w:rsidR="00BE1370" w:rsidRPr="001C7446" w:rsidRDefault="00BE1370" w:rsidP="00956DF6">
            <w:pPr>
              <w:spacing w:before="120" w:after="120"/>
              <w:jc w:val="center"/>
              <w:rPr>
                <w:b/>
                <w:sz w:val="24"/>
                <w:szCs w:val="24"/>
              </w:rPr>
            </w:pPr>
            <w:r w:rsidRPr="001C7446">
              <w:rPr>
                <w:b/>
                <w:sz w:val="24"/>
                <w:szCs w:val="24"/>
              </w:rPr>
              <w:t>920</w:t>
            </w:r>
          </w:p>
        </w:tc>
      </w:tr>
      <w:tr w:rsidR="00BE1370" w:rsidRPr="001C7446" w:rsidTr="00956DF6">
        <w:trPr>
          <w:trHeight w:val="143"/>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Muzeul de Artă</w:t>
            </w:r>
          </w:p>
        </w:tc>
        <w:tc>
          <w:tcPr>
            <w:tcW w:w="1811" w:type="dxa"/>
          </w:tcPr>
          <w:p w:rsidR="00BE1370" w:rsidRPr="001C7446" w:rsidRDefault="00BE1370" w:rsidP="00956DF6">
            <w:pPr>
              <w:spacing w:before="120" w:after="120"/>
              <w:jc w:val="center"/>
              <w:rPr>
                <w:b/>
                <w:sz w:val="24"/>
                <w:szCs w:val="24"/>
              </w:rPr>
            </w:pPr>
            <w:r w:rsidRPr="001C7446">
              <w:rPr>
                <w:b/>
                <w:sz w:val="24"/>
                <w:szCs w:val="24"/>
              </w:rPr>
              <w:t>900</w:t>
            </w:r>
          </w:p>
        </w:tc>
      </w:tr>
      <w:tr w:rsidR="00BE1370" w:rsidRPr="001C7446" w:rsidTr="00956DF6">
        <w:trPr>
          <w:trHeight w:val="618"/>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Muzeul Scriitorilor Dâmboviţeni</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808"/>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Muzeul Tiparului şi al Cărţii Vechi Româneşti</w:t>
            </w:r>
          </w:p>
        </w:tc>
        <w:tc>
          <w:tcPr>
            <w:tcW w:w="1811" w:type="dxa"/>
          </w:tcPr>
          <w:p w:rsidR="00BE1370" w:rsidRPr="001C7446" w:rsidRDefault="00BE1370" w:rsidP="00956DF6">
            <w:pPr>
              <w:spacing w:before="120" w:after="120"/>
              <w:jc w:val="center"/>
              <w:rPr>
                <w:b/>
                <w:sz w:val="24"/>
                <w:szCs w:val="24"/>
              </w:rPr>
            </w:pPr>
            <w:r w:rsidRPr="001C7446">
              <w:rPr>
                <w:b/>
                <w:sz w:val="24"/>
                <w:szCs w:val="24"/>
              </w:rPr>
              <w:t>488</w:t>
            </w:r>
          </w:p>
        </w:tc>
      </w:tr>
      <w:tr w:rsidR="00BE1370" w:rsidRPr="001C7446" w:rsidTr="00956DF6">
        <w:trPr>
          <w:trHeight w:val="143"/>
          <w:jc w:val="center"/>
        </w:trPr>
        <w:tc>
          <w:tcPr>
            <w:tcW w:w="6687" w:type="dxa"/>
          </w:tcPr>
          <w:p w:rsidR="00BE1370" w:rsidRPr="001C7446" w:rsidRDefault="00BE1370" w:rsidP="00956DF6">
            <w:pPr>
              <w:spacing w:before="120" w:after="120"/>
              <w:jc w:val="center"/>
              <w:rPr>
                <w:b/>
                <w:sz w:val="24"/>
                <w:szCs w:val="24"/>
              </w:rPr>
            </w:pPr>
            <w:r w:rsidRPr="001C7446">
              <w:rPr>
                <w:b/>
                <w:bCs/>
                <w:iCs/>
                <w:sz w:val="24"/>
                <w:szCs w:val="24"/>
              </w:rPr>
              <w:t>Casa Memorială I. L. Caragiale</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549"/>
          <w:jc w:val="center"/>
        </w:trPr>
        <w:tc>
          <w:tcPr>
            <w:tcW w:w="6687" w:type="dxa"/>
          </w:tcPr>
          <w:p w:rsidR="00BE1370" w:rsidRPr="001C7446" w:rsidRDefault="00BE1370" w:rsidP="00956DF6">
            <w:pPr>
              <w:spacing w:before="120" w:after="120"/>
              <w:jc w:val="center"/>
              <w:rPr>
                <w:b/>
                <w:sz w:val="24"/>
                <w:szCs w:val="24"/>
              </w:rPr>
            </w:pPr>
            <w:r w:rsidRPr="001C7446">
              <w:rPr>
                <w:b/>
                <w:bCs/>
                <w:sz w:val="24"/>
                <w:szCs w:val="24"/>
              </w:rPr>
              <w:t>Muzeul de Etnografie – Pucioasa</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549"/>
          <w:jc w:val="center"/>
        </w:trPr>
        <w:tc>
          <w:tcPr>
            <w:tcW w:w="6687" w:type="dxa"/>
          </w:tcPr>
          <w:p w:rsidR="00BE1370" w:rsidRPr="001C7446" w:rsidRDefault="00BE1370" w:rsidP="00956DF6">
            <w:pPr>
              <w:spacing w:before="120" w:after="120"/>
              <w:jc w:val="center"/>
              <w:rPr>
                <w:b/>
                <w:sz w:val="24"/>
                <w:szCs w:val="24"/>
              </w:rPr>
            </w:pPr>
            <w:r w:rsidRPr="001C7446">
              <w:rPr>
                <w:b/>
                <w:bCs/>
                <w:iCs/>
                <w:sz w:val="24"/>
                <w:szCs w:val="24"/>
              </w:rPr>
              <w:t>Muzeul Comunal – Pietroşiţa</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549"/>
          <w:jc w:val="center"/>
        </w:trPr>
        <w:tc>
          <w:tcPr>
            <w:tcW w:w="6687" w:type="dxa"/>
          </w:tcPr>
          <w:p w:rsidR="00BE1370" w:rsidRPr="001C7446" w:rsidRDefault="00BE1370" w:rsidP="00956DF6">
            <w:pPr>
              <w:spacing w:before="120" w:after="120"/>
              <w:jc w:val="center"/>
              <w:rPr>
                <w:b/>
                <w:sz w:val="24"/>
                <w:szCs w:val="24"/>
              </w:rPr>
            </w:pPr>
            <w:r w:rsidRPr="001C7446">
              <w:rPr>
                <w:b/>
                <w:bCs/>
                <w:sz w:val="24"/>
                <w:szCs w:val="24"/>
              </w:rPr>
              <w:t>Casa Atelier “Gheorghe Petraşcu”</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549"/>
          <w:jc w:val="center"/>
        </w:trPr>
        <w:tc>
          <w:tcPr>
            <w:tcW w:w="6687" w:type="dxa"/>
          </w:tcPr>
          <w:p w:rsidR="00BE1370" w:rsidRPr="001C7446" w:rsidRDefault="00BE1370" w:rsidP="00956DF6">
            <w:pPr>
              <w:spacing w:before="120" w:after="120"/>
              <w:jc w:val="center"/>
              <w:rPr>
                <w:b/>
                <w:sz w:val="24"/>
                <w:szCs w:val="24"/>
              </w:rPr>
            </w:pPr>
            <w:r w:rsidRPr="001C7446">
              <w:rPr>
                <w:b/>
                <w:sz w:val="24"/>
                <w:szCs w:val="24"/>
              </w:rPr>
              <w:t>Muzeul „Vasile Blendea”</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786"/>
          <w:jc w:val="center"/>
        </w:trPr>
        <w:tc>
          <w:tcPr>
            <w:tcW w:w="6687" w:type="dxa"/>
          </w:tcPr>
          <w:p w:rsidR="00BE1370" w:rsidRPr="001C7446" w:rsidRDefault="00BE1370" w:rsidP="00956DF6">
            <w:pPr>
              <w:spacing w:before="120" w:after="120"/>
              <w:jc w:val="center"/>
              <w:rPr>
                <w:b/>
                <w:sz w:val="24"/>
                <w:szCs w:val="24"/>
              </w:rPr>
            </w:pPr>
            <w:r w:rsidRPr="001C7446">
              <w:rPr>
                <w:b/>
                <w:bCs/>
                <w:iCs/>
                <w:sz w:val="24"/>
                <w:szCs w:val="24"/>
              </w:rPr>
              <w:t>Casa Atelier “Gabriel Popescu” din Vulcana Pandele</w:t>
            </w:r>
          </w:p>
        </w:tc>
        <w:tc>
          <w:tcPr>
            <w:tcW w:w="1811" w:type="dxa"/>
          </w:tcPr>
          <w:p w:rsidR="00BE1370" w:rsidRPr="001C7446" w:rsidRDefault="00BE1370" w:rsidP="00956DF6">
            <w:pPr>
              <w:spacing w:before="120" w:after="120"/>
              <w:jc w:val="center"/>
              <w:rPr>
                <w:b/>
                <w:sz w:val="24"/>
                <w:szCs w:val="24"/>
              </w:rPr>
            </w:pPr>
            <w:r w:rsidRPr="001C7446">
              <w:rPr>
                <w:b/>
                <w:sz w:val="24"/>
                <w:szCs w:val="24"/>
              </w:rPr>
              <w:t>-</w:t>
            </w:r>
          </w:p>
        </w:tc>
      </w:tr>
      <w:tr w:rsidR="00BE1370" w:rsidRPr="001C7446" w:rsidTr="00956DF6">
        <w:trPr>
          <w:trHeight w:val="549"/>
          <w:jc w:val="center"/>
        </w:trPr>
        <w:tc>
          <w:tcPr>
            <w:tcW w:w="6687" w:type="dxa"/>
          </w:tcPr>
          <w:p w:rsidR="00BE1370" w:rsidRPr="001C7446" w:rsidRDefault="00BE1370" w:rsidP="00956DF6">
            <w:pPr>
              <w:spacing w:before="120" w:after="120" w:line="360" w:lineRule="auto"/>
              <w:rPr>
                <w:b/>
                <w:sz w:val="24"/>
                <w:szCs w:val="24"/>
              </w:rPr>
            </w:pPr>
            <w:r w:rsidRPr="001C7446">
              <w:rPr>
                <w:b/>
                <w:sz w:val="24"/>
                <w:szCs w:val="24"/>
              </w:rPr>
              <w:t>TOTAL</w:t>
            </w:r>
          </w:p>
        </w:tc>
        <w:tc>
          <w:tcPr>
            <w:tcW w:w="1811" w:type="dxa"/>
          </w:tcPr>
          <w:p w:rsidR="00BE1370" w:rsidRPr="001C7446" w:rsidRDefault="00BE1370" w:rsidP="00956DF6">
            <w:pPr>
              <w:spacing w:before="120" w:after="120" w:line="360" w:lineRule="auto"/>
              <w:jc w:val="center"/>
              <w:rPr>
                <w:b/>
                <w:sz w:val="24"/>
                <w:szCs w:val="24"/>
              </w:rPr>
            </w:pPr>
            <w:r w:rsidRPr="001C7446">
              <w:rPr>
                <w:b/>
                <w:sz w:val="24"/>
                <w:szCs w:val="24"/>
              </w:rPr>
              <w:t>3327</w:t>
            </w:r>
          </w:p>
        </w:tc>
      </w:tr>
    </w:tbl>
    <w:p w:rsidR="00BE1370" w:rsidRPr="001C7446" w:rsidRDefault="00BE1370" w:rsidP="00A87AE1">
      <w:pPr>
        <w:autoSpaceDE w:val="0"/>
        <w:autoSpaceDN w:val="0"/>
        <w:adjustRightInd w:val="0"/>
        <w:spacing w:after="0"/>
        <w:jc w:val="both"/>
        <w:rPr>
          <w:rFonts w:ascii="Times New Roman" w:hAnsi="Times New Roman" w:cs="Times New Roman"/>
          <w:b/>
          <w:bCs/>
          <w:sz w:val="24"/>
          <w:szCs w:val="24"/>
        </w:rPr>
      </w:pPr>
    </w:p>
    <w:p w:rsidR="00496478" w:rsidRPr="001C7446" w:rsidRDefault="00496478" w:rsidP="00A87AE1">
      <w:pPr>
        <w:autoSpaceDE w:val="0"/>
        <w:autoSpaceDN w:val="0"/>
        <w:adjustRightInd w:val="0"/>
        <w:spacing w:after="0"/>
        <w:jc w:val="both"/>
        <w:rPr>
          <w:rFonts w:ascii="Times New Roman" w:hAnsi="Times New Roman" w:cs="Times New Roman"/>
          <w:b/>
          <w:bCs/>
          <w:sz w:val="24"/>
          <w:szCs w:val="24"/>
        </w:rPr>
      </w:pPr>
    </w:p>
    <w:p w:rsidR="00231461" w:rsidRPr="001C7446" w:rsidRDefault="00231461" w:rsidP="00A87AE1">
      <w:pPr>
        <w:autoSpaceDE w:val="0"/>
        <w:autoSpaceDN w:val="0"/>
        <w:adjustRightInd w:val="0"/>
        <w:spacing w:after="0"/>
        <w:jc w:val="both"/>
        <w:rPr>
          <w:rFonts w:ascii="Times New Roman" w:hAnsi="Times New Roman" w:cs="Times New Roman"/>
          <w:b/>
          <w:bCs/>
          <w:sz w:val="24"/>
          <w:szCs w:val="24"/>
        </w:rPr>
      </w:pPr>
      <w:r w:rsidRPr="001C7446">
        <w:rPr>
          <w:rFonts w:ascii="Times New Roman" w:hAnsi="Times New Roman" w:cs="Times New Roman"/>
          <w:b/>
          <w:bCs/>
          <w:sz w:val="24"/>
          <w:szCs w:val="24"/>
        </w:rPr>
        <w:t>A. 8. Analiza utiliz</w:t>
      </w:r>
      <w:r w:rsidRPr="001C7446">
        <w:rPr>
          <w:rFonts w:ascii="Times New Roman" w:hAnsi="Times New Roman" w:cs="Times New Roman"/>
          <w:sz w:val="24"/>
          <w:szCs w:val="24"/>
        </w:rPr>
        <w:t>ă</w:t>
      </w:r>
      <w:r w:rsidRPr="001C7446">
        <w:rPr>
          <w:rFonts w:ascii="Times New Roman" w:hAnsi="Times New Roman" w:cs="Times New Roman"/>
          <w:b/>
          <w:bCs/>
          <w:sz w:val="24"/>
          <w:szCs w:val="24"/>
        </w:rPr>
        <w:t>rii spa</w:t>
      </w:r>
      <w:r w:rsidRPr="001C7446">
        <w:rPr>
          <w:rFonts w:ascii="Times New Roman" w:hAnsi="Times New Roman" w:cs="Times New Roman"/>
          <w:sz w:val="24"/>
          <w:szCs w:val="24"/>
        </w:rPr>
        <w:t>ţ</w:t>
      </w:r>
      <w:r w:rsidRPr="001C7446">
        <w:rPr>
          <w:rFonts w:ascii="Times New Roman" w:hAnsi="Times New Roman" w:cs="Times New Roman"/>
          <w:b/>
          <w:bCs/>
          <w:sz w:val="24"/>
          <w:szCs w:val="24"/>
        </w:rPr>
        <w:t>iilor institu</w:t>
      </w:r>
      <w:r w:rsidRPr="001C7446">
        <w:rPr>
          <w:rFonts w:ascii="Times New Roman" w:hAnsi="Times New Roman" w:cs="Times New Roman"/>
          <w:sz w:val="24"/>
          <w:szCs w:val="24"/>
        </w:rPr>
        <w:t>ţ</w:t>
      </w:r>
      <w:r w:rsidRPr="001C7446">
        <w:rPr>
          <w:rFonts w:ascii="Times New Roman" w:hAnsi="Times New Roman" w:cs="Times New Roman"/>
          <w:b/>
          <w:bCs/>
          <w:sz w:val="24"/>
          <w:szCs w:val="24"/>
        </w:rPr>
        <w:t>iei destinate publicului</w:t>
      </w:r>
    </w:p>
    <w:p w:rsidR="00231461" w:rsidRPr="001C7446" w:rsidRDefault="00231461"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Complexul Naţional Muzeal “Curtea Domnească“ din Târgovişte este o institu</w:t>
      </w:r>
      <w:r w:rsidR="001C7446" w:rsidRPr="001C7446">
        <w:rPr>
          <w:rFonts w:ascii="Times New Roman" w:hAnsi="Times New Roman" w:cs="Times New Roman"/>
          <w:sz w:val="24"/>
          <w:szCs w:val="24"/>
        </w:rPr>
        <w:t>tie publică de cultură</w:t>
      </w:r>
      <w:r w:rsidRPr="001C7446">
        <w:rPr>
          <w:rFonts w:ascii="Times New Roman" w:hAnsi="Times New Roman" w:cs="Times New Roman"/>
          <w:sz w:val="24"/>
          <w:szCs w:val="24"/>
        </w:rPr>
        <w:t xml:space="preserve">, care are în componenţa sa 13 muzee şi case memoriale: </w:t>
      </w:r>
      <w:r w:rsidR="004309E7" w:rsidRPr="001C7446">
        <w:rPr>
          <w:rFonts w:ascii="Times New Roman" w:hAnsi="Times New Roman" w:cs="Times New Roman"/>
          <w:sz w:val="24"/>
          <w:szCs w:val="24"/>
        </w:rPr>
        <w:t>Ansamblul</w:t>
      </w:r>
      <w:r w:rsidRPr="001C7446">
        <w:rPr>
          <w:rFonts w:ascii="Times New Roman" w:hAnsi="Times New Roman" w:cs="Times New Roman"/>
          <w:sz w:val="24"/>
          <w:szCs w:val="24"/>
        </w:rPr>
        <w:t xml:space="preserve"> Monumental „Curtea Domnească”, Muzeul Scriitorilor Dâmboviţeni,  Muzeul Tiparului şi al Cărţii Vechi Româneşti, Galeriile Stelea, Muzeul de Istorie, Muzeul „Vasile Blendea”, Muzeul de Artă,</w:t>
      </w:r>
      <w:r w:rsidRPr="001C7446">
        <w:rPr>
          <w:rFonts w:ascii="Times New Roman" w:hAnsi="Times New Roman" w:cs="Times New Roman"/>
          <w:bCs/>
          <w:sz w:val="24"/>
          <w:szCs w:val="24"/>
        </w:rPr>
        <w:t xml:space="preserve"> Casa Atelier “Gheorghe Petraşcu”, Muzeul de Etnografie – Pucioasa, Ansamblul Brâncovenesc de la Potlogi, </w:t>
      </w:r>
      <w:r w:rsidRPr="001C7446">
        <w:rPr>
          <w:rFonts w:ascii="Times New Roman" w:hAnsi="Times New Roman" w:cs="Times New Roman"/>
          <w:bCs/>
          <w:iCs/>
          <w:sz w:val="24"/>
          <w:szCs w:val="24"/>
        </w:rPr>
        <w:t xml:space="preserve">Casa Atelier “Gabriel Popescu” din Vulcana Pandele, Casa Memorială I. L. Caragiale, Muzeul Comunal – Pietroşiţa.    </w:t>
      </w:r>
    </w:p>
    <w:p w:rsidR="00231461" w:rsidRPr="001C7446" w:rsidRDefault="001C7446" w:rsidP="00A87AE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b/>
        <w:t>Spaţ</w:t>
      </w:r>
      <w:r w:rsidR="00231461" w:rsidRPr="001C7446">
        <w:rPr>
          <w:rFonts w:ascii="Times New Roman" w:hAnsi="Times New Roman" w:cs="Times New Roman"/>
          <w:sz w:val="24"/>
          <w:szCs w:val="24"/>
        </w:rPr>
        <w:t>iile muzeelor au fost utilizate, în perioada</w:t>
      </w:r>
      <w:r w:rsidR="00AD4A55" w:rsidRPr="001C7446">
        <w:rPr>
          <w:rFonts w:ascii="Times New Roman" w:hAnsi="Times New Roman" w:cs="Times New Roman"/>
          <w:sz w:val="24"/>
          <w:szCs w:val="24"/>
        </w:rPr>
        <w:t xml:space="preserve"> 01 ianuarie – 31 decembrie 2012</w:t>
      </w:r>
      <w:r w:rsidR="00231461" w:rsidRPr="001C7446">
        <w:rPr>
          <w:rFonts w:ascii="Times New Roman" w:hAnsi="Times New Roman" w:cs="Times New Roman"/>
          <w:sz w:val="24"/>
          <w:szCs w:val="24"/>
        </w:rPr>
        <w:t xml:space="preserve"> pentru </w:t>
      </w:r>
      <w:r w:rsidRPr="001C7446">
        <w:rPr>
          <w:rFonts w:ascii="Times New Roman" w:hAnsi="Times New Roman" w:cs="Times New Roman"/>
          <w:sz w:val="24"/>
          <w:szCs w:val="24"/>
        </w:rPr>
        <w:t>prezentarea expozitiilor de bază</w:t>
      </w:r>
      <w:r w:rsidR="00231461" w:rsidRPr="001C7446">
        <w:rPr>
          <w:rFonts w:ascii="Times New Roman" w:hAnsi="Times New Roman" w:cs="Times New Roman"/>
          <w:sz w:val="24"/>
          <w:szCs w:val="24"/>
        </w:rPr>
        <w:t>,</w:t>
      </w:r>
      <w:r w:rsidRPr="001C7446">
        <w:rPr>
          <w:rFonts w:ascii="Times New Roman" w:hAnsi="Times New Roman" w:cs="Times New Roman"/>
          <w:sz w:val="24"/>
          <w:szCs w:val="24"/>
        </w:rPr>
        <w:t xml:space="preserve"> pentru organizarea unor expoziţ</w:t>
      </w:r>
      <w:r w:rsidR="00231461" w:rsidRPr="001C7446">
        <w:rPr>
          <w:rFonts w:ascii="Times New Roman" w:hAnsi="Times New Roman" w:cs="Times New Roman"/>
          <w:sz w:val="24"/>
          <w:szCs w:val="24"/>
        </w:rPr>
        <w:t xml:space="preserve">ii temporare, pentru organizarea </w:t>
      </w:r>
      <w:r w:rsidR="00231461" w:rsidRPr="001C7446">
        <w:rPr>
          <w:rFonts w:ascii="Times New Roman" w:hAnsi="Times New Roman" w:cs="Times New Roman"/>
          <w:sz w:val="24"/>
          <w:szCs w:val="24"/>
        </w:rPr>
        <w:lastRenderedPageBreak/>
        <w:t>unor evenime</w:t>
      </w:r>
      <w:r w:rsidRPr="001C7446">
        <w:rPr>
          <w:rFonts w:ascii="Times New Roman" w:hAnsi="Times New Roman" w:cs="Times New Roman"/>
          <w:sz w:val="24"/>
          <w:szCs w:val="24"/>
        </w:rPr>
        <w:t>nte culturale (concerte, expoziţii, lansări de carte etc.) ş</w:t>
      </w:r>
      <w:r w:rsidR="00231461" w:rsidRPr="001C7446">
        <w:rPr>
          <w:rFonts w:ascii="Times New Roman" w:hAnsi="Times New Roman" w:cs="Times New Roman"/>
          <w:sz w:val="24"/>
          <w:szCs w:val="24"/>
        </w:rPr>
        <w:t>i pentru organizarea unor depozite de patrimoniu muzeal.</w:t>
      </w:r>
    </w:p>
    <w:p w:rsidR="00CB1EAD" w:rsidRPr="001C7446" w:rsidRDefault="00CB1EAD" w:rsidP="00CB1EAD">
      <w:pPr>
        <w:autoSpaceDE w:val="0"/>
        <w:autoSpaceDN w:val="0"/>
        <w:adjustRightInd w:val="0"/>
        <w:spacing w:after="0" w:line="360" w:lineRule="auto"/>
        <w:ind w:firstLine="708"/>
        <w:jc w:val="both"/>
        <w:rPr>
          <w:rFonts w:ascii="Times New Roman" w:hAnsi="Times New Roman" w:cs="Times New Roman"/>
          <w:sz w:val="24"/>
          <w:szCs w:val="24"/>
        </w:rPr>
      </w:pPr>
      <w:r w:rsidRPr="001C7446">
        <w:rPr>
          <w:rFonts w:ascii="Times New Roman" w:hAnsi="Times New Roman" w:cs="Times New Roman"/>
          <w:sz w:val="24"/>
          <w:szCs w:val="24"/>
        </w:rPr>
        <w:t xml:space="preserve">Spaţiile destinate publicului din cadrul muzeelor Complexului Naţional Muzeal “Curtea Domnească“ Târgovişte </w:t>
      </w:r>
      <w:r w:rsidR="001C7446" w:rsidRPr="001C7446">
        <w:rPr>
          <w:rFonts w:ascii="Times New Roman" w:hAnsi="Times New Roman" w:cs="Times New Roman"/>
          <w:sz w:val="24"/>
          <w:szCs w:val="24"/>
        </w:rPr>
        <w:t>se î</w:t>
      </w:r>
      <w:r w:rsidRPr="001C7446">
        <w:rPr>
          <w:rFonts w:ascii="Times New Roman" w:hAnsi="Times New Roman" w:cs="Times New Roman"/>
          <w:sz w:val="24"/>
          <w:szCs w:val="24"/>
        </w:rPr>
        <w:t>mpart în trei categorii:</w:t>
      </w:r>
    </w:p>
    <w:p w:rsidR="004309E7" w:rsidRPr="001C7446" w:rsidRDefault="00CB1EAD" w:rsidP="00CB1EAD">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a) spaţii în aer l</w:t>
      </w:r>
      <w:r w:rsidR="004309E7" w:rsidRPr="001C7446">
        <w:rPr>
          <w:rFonts w:ascii="Times New Roman" w:hAnsi="Times New Roman" w:cs="Times New Roman"/>
          <w:sz w:val="24"/>
          <w:szCs w:val="24"/>
        </w:rPr>
        <w:t>iber: Ansamblul Monumental „Curtea Domnească”</w:t>
      </w:r>
      <w:r w:rsidR="001C7446" w:rsidRPr="001C7446">
        <w:rPr>
          <w:rFonts w:ascii="Times New Roman" w:hAnsi="Times New Roman" w:cs="Times New Roman"/>
          <w:sz w:val="24"/>
          <w:szCs w:val="24"/>
        </w:rPr>
        <w:t xml:space="preserve"> este î</w:t>
      </w:r>
      <w:r w:rsidR="004309E7" w:rsidRPr="001C7446">
        <w:rPr>
          <w:rFonts w:ascii="Times New Roman" w:hAnsi="Times New Roman" w:cs="Times New Roman"/>
          <w:sz w:val="24"/>
          <w:szCs w:val="24"/>
        </w:rPr>
        <w:t xml:space="preserve">ntins pe </w:t>
      </w:r>
      <w:r w:rsidR="001C7446" w:rsidRPr="001C7446">
        <w:rPr>
          <w:rFonts w:ascii="Times New Roman" w:hAnsi="Times New Roman" w:cs="Times New Roman"/>
          <w:sz w:val="24"/>
          <w:szCs w:val="24"/>
        </w:rPr>
        <w:t>29.000 mp, fiind cel mai bine pă</w:t>
      </w:r>
      <w:r w:rsidR="004309E7" w:rsidRPr="001C7446">
        <w:rPr>
          <w:rFonts w:ascii="Times New Roman" w:hAnsi="Times New Roman" w:cs="Times New Roman"/>
          <w:sz w:val="24"/>
          <w:szCs w:val="24"/>
        </w:rPr>
        <w:t xml:space="preserve">strat ansamblu aulic medieval de pe teritoriul Romaniei; </w:t>
      </w:r>
      <w:r w:rsidRPr="001C7446">
        <w:rPr>
          <w:rFonts w:ascii="Times New Roman" w:hAnsi="Times New Roman" w:cs="Times New Roman"/>
          <w:sz w:val="24"/>
          <w:szCs w:val="24"/>
        </w:rPr>
        <w:t>curţile</w:t>
      </w:r>
      <w:r w:rsidR="004309E7" w:rsidRPr="001C7446">
        <w:rPr>
          <w:rFonts w:ascii="Times New Roman" w:hAnsi="Times New Roman" w:cs="Times New Roman"/>
          <w:sz w:val="24"/>
          <w:szCs w:val="24"/>
        </w:rPr>
        <w:t xml:space="preserve"> interioare ale muzeelor;</w:t>
      </w:r>
    </w:p>
    <w:p w:rsidR="00CB1EAD" w:rsidRPr="001C7446" w:rsidRDefault="00CB1EAD" w:rsidP="0076564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 xml:space="preserve">b) spaţii închise: </w:t>
      </w:r>
      <w:r w:rsidR="001C7446" w:rsidRPr="001C7446">
        <w:rPr>
          <w:rFonts w:ascii="Times New Roman" w:hAnsi="Times New Roman" w:cs="Times New Roman"/>
          <w:sz w:val="24"/>
          <w:szCs w:val="24"/>
        </w:rPr>
        <w:t>sali care adăpostesc expoziţ</w:t>
      </w:r>
      <w:r w:rsidR="00765641" w:rsidRPr="001C7446">
        <w:rPr>
          <w:rFonts w:ascii="Times New Roman" w:hAnsi="Times New Roman" w:cs="Times New Roman"/>
          <w:sz w:val="24"/>
          <w:szCs w:val="24"/>
        </w:rPr>
        <w:t xml:space="preserve">iile de baza din fiecare muzeu, </w:t>
      </w:r>
      <w:r w:rsidRPr="001C7446">
        <w:rPr>
          <w:rFonts w:ascii="Times New Roman" w:hAnsi="Times New Roman" w:cs="Times New Roman"/>
          <w:sz w:val="24"/>
          <w:szCs w:val="24"/>
        </w:rPr>
        <w:t>săli de organizare a unor expoziţii</w:t>
      </w:r>
      <w:r w:rsidR="00765641" w:rsidRPr="001C7446">
        <w:rPr>
          <w:rFonts w:ascii="Times New Roman" w:hAnsi="Times New Roman" w:cs="Times New Roman"/>
          <w:sz w:val="24"/>
          <w:szCs w:val="24"/>
        </w:rPr>
        <w:t xml:space="preserve"> temporare</w:t>
      </w:r>
      <w:r w:rsidRPr="001C7446">
        <w:rPr>
          <w:rFonts w:ascii="Times New Roman" w:hAnsi="Times New Roman" w:cs="Times New Roman"/>
          <w:sz w:val="24"/>
          <w:szCs w:val="24"/>
        </w:rPr>
        <w:t xml:space="preserve"> (Sala </w:t>
      </w:r>
      <w:r w:rsidR="00765641" w:rsidRPr="001C7446">
        <w:rPr>
          <w:rFonts w:ascii="Times New Roman" w:hAnsi="Times New Roman" w:cs="Times New Roman"/>
          <w:sz w:val="24"/>
          <w:szCs w:val="24"/>
        </w:rPr>
        <w:t>Auditorium, Galeriile Stelea</w:t>
      </w:r>
      <w:r w:rsidRPr="001C7446">
        <w:rPr>
          <w:rFonts w:ascii="Times New Roman" w:hAnsi="Times New Roman" w:cs="Times New Roman"/>
          <w:sz w:val="24"/>
          <w:szCs w:val="24"/>
        </w:rPr>
        <w:t>)</w:t>
      </w:r>
    </w:p>
    <w:p w:rsidR="00231461" w:rsidRPr="001C7446" w:rsidRDefault="00CB1EAD" w:rsidP="00765641">
      <w:pPr>
        <w:autoSpaceDE w:val="0"/>
        <w:autoSpaceDN w:val="0"/>
        <w:adjustRightInd w:val="0"/>
        <w:spacing w:after="0" w:line="360" w:lineRule="auto"/>
        <w:jc w:val="both"/>
        <w:rPr>
          <w:rFonts w:ascii="Times New Roman" w:hAnsi="Times New Roman" w:cs="Times New Roman"/>
          <w:sz w:val="24"/>
          <w:szCs w:val="24"/>
        </w:rPr>
      </w:pPr>
      <w:r w:rsidRPr="001C7446">
        <w:rPr>
          <w:rFonts w:ascii="Times New Roman" w:hAnsi="Times New Roman" w:cs="Times New Roman"/>
          <w:sz w:val="24"/>
          <w:szCs w:val="24"/>
        </w:rPr>
        <w:t xml:space="preserve">c) spaţii destinate sesiunilor, conferinţelor, work-shopurilor (Sala </w:t>
      </w:r>
      <w:r w:rsidR="001C7446">
        <w:rPr>
          <w:rFonts w:ascii="Times New Roman" w:hAnsi="Times New Roman" w:cs="Times New Roman"/>
          <w:sz w:val="24"/>
          <w:szCs w:val="24"/>
        </w:rPr>
        <w:t>de Conferinţ</w:t>
      </w:r>
      <w:r w:rsidR="00765641" w:rsidRPr="001C7446">
        <w:rPr>
          <w:rFonts w:ascii="Times New Roman" w:hAnsi="Times New Roman" w:cs="Times New Roman"/>
          <w:sz w:val="24"/>
          <w:szCs w:val="24"/>
        </w:rPr>
        <w:t>e din cadrul Muzeului Tiparului şi al Cărţii Vechi Româneşti</w:t>
      </w:r>
      <w:r w:rsidRPr="001C7446">
        <w:rPr>
          <w:rFonts w:ascii="Times New Roman" w:hAnsi="Times New Roman" w:cs="Times New Roman"/>
          <w:sz w:val="24"/>
          <w:szCs w:val="24"/>
        </w:rPr>
        <w:t>,</w:t>
      </w:r>
      <w:r w:rsidR="00765641" w:rsidRPr="001C7446">
        <w:rPr>
          <w:rFonts w:ascii="Times New Roman" w:hAnsi="Times New Roman" w:cs="Times New Roman"/>
          <w:sz w:val="24"/>
          <w:szCs w:val="24"/>
        </w:rPr>
        <w:t xml:space="preserve"> </w:t>
      </w:r>
      <w:r w:rsidRPr="001C7446">
        <w:rPr>
          <w:rFonts w:ascii="Times New Roman" w:hAnsi="Times New Roman" w:cs="Times New Roman"/>
          <w:sz w:val="24"/>
          <w:szCs w:val="24"/>
        </w:rPr>
        <w:t>sala de expozitii</w:t>
      </w:r>
      <w:r w:rsidR="00765641" w:rsidRPr="001C7446">
        <w:rPr>
          <w:rFonts w:ascii="Times New Roman" w:hAnsi="Times New Roman" w:cs="Times New Roman"/>
          <w:sz w:val="24"/>
          <w:szCs w:val="24"/>
        </w:rPr>
        <w:t xml:space="preserve"> temporare ,,Auditorium”</w:t>
      </w:r>
      <w:r w:rsidRPr="001C7446">
        <w:rPr>
          <w:rFonts w:ascii="Times New Roman" w:hAnsi="Times New Roman" w:cs="Times New Roman"/>
          <w:sz w:val="24"/>
          <w:szCs w:val="24"/>
        </w:rPr>
        <w:t>)</w:t>
      </w:r>
    </w:p>
    <w:p w:rsidR="00231461" w:rsidRPr="001C7446" w:rsidRDefault="00231461" w:rsidP="00A87AE1">
      <w:pPr>
        <w:autoSpaceDE w:val="0"/>
        <w:autoSpaceDN w:val="0"/>
        <w:adjustRightInd w:val="0"/>
        <w:spacing w:after="0"/>
        <w:jc w:val="both"/>
        <w:rPr>
          <w:rFonts w:ascii="Times New Roman" w:hAnsi="Times New Roman" w:cs="Times New Roman"/>
          <w:sz w:val="24"/>
          <w:szCs w:val="24"/>
        </w:rPr>
      </w:pPr>
    </w:p>
    <w:p w:rsidR="00A74C6A" w:rsidRPr="001C7446" w:rsidRDefault="00231461" w:rsidP="00A74C6A">
      <w:pPr>
        <w:autoSpaceDE w:val="0"/>
        <w:autoSpaceDN w:val="0"/>
        <w:adjustRightInd w:val="0"/>
        <w:spacing w:after="0" w:line="360" w:lineRule="auto"/>
        <w:ind w:firstLine="720"/>
        <w:jc w:val="both"/>
        <w:rPr>
          <w:rFonts w:ascii="Times New Roman" w:hAnsi="Times New Roman" w:cs="Times New Roman"/>
          <w:b/>
          <w:sz w:val="24"/>
          <w:szCs w:val="24"/>
        </w:rPr>
      </w:pPr>
      <w:r w:rsidRPr="001C7446">
        <w:rPr>
          <w:rFonts w:ascii="Times New Roman" w:hAnsi="Times New Roman" w:cs="Times New Roman"/>
          <w:b/>
          <w:bCs/>
          <w:sz w:val="24"/>
          <w:szCs w:val="24"/>
        </w:rPr>
        <w:t xml:space="preserve">A.9. </w:t>
      </w:r>
      <w:r w:rsidRPr="001C7446">
        <w:rPr>
          <w:rFonts w:ascii="Times New Roman" w:hAnsi="Times New Roman" w:cs="Times New Roman"/>
          <w:b/>
          <w:sz w:val="24"/>
          <w:szCs w:val="24"/>
        </w:rPr>
        <w:t>Îmbunătăţiri aduse spaţiilor in perioada raportată: modificări, extinderi, reparaţii, reabilitări, după caz;</w:t>
      </w:r>
    </w:p>
    <w:p w:rsidR="00A74C6A" w:rsidRPr="001C7446" w:rsidRDefault="00231461" w:rsidP="00A74C6A">
      <w:pPr>
        <w:pStyle w:val="ListParagraph"/>
        <w:numPr>
          <w:ilvl w:val="0"/>
          <w:numId w:val="49"/>
        </w:numPr>
        <w:autoSpaceDE w:val="0"/>
        <w:autoSpaceDN w:val="0"/>
        <w:adjustRightInd w:val="0"/>
        <w:spacing w:after="0" w:line="360" w:lineRule="auto"/>
        <w:ind w:left="709" w:hanging="425"/>
        <w:jc w:val="both"/>
        <w:rPr>
          <w:rStyle w:val="apple-style-span"/>
          <w:rFonts w:ascii="Times New Roman" w:hAnsi="Times New Roman" w:cs="Times New Roman"/>
          <w:b/>
          <w:sz w:val="24"/>
          <w:szCs w:val="24"/>
        </w:rPr>
      </w:pPr>
      <w:r w:rsidRPr="001C7446">
        <w:rPr>
          <w:rStyle w:val="apple-style-span"/>
          <w:rFonts w:ascii="Times New Roman" w:hAnsi="Times New Roman" w:cs="Times New Roman"/>
          <w:sz w:val="24"/>
          <w:szCs w:val="24"/>
          <w:lang w:val="pt-PT"/>
        </w:rPr>
        <w:t xml:space="preserve">Refacerea expoziţiei de bază din cadrul </w:t>
      </w:r>
      <w:r w:rsidR="004B6660" w:rsidRPr="001C7446">
        <w:rPr>
          <w:rStyle w:val="apple-style-span"/>
          <w:rFonts w:ascii="Times New Roman" w:hAnsi="Times New Roman" w:cs="Times New Roman"/>
          <w:sz w:val="24"/>
          <w:szCs w:val="24"/>
          <w:lang w:val="pt-PT"/>
        </w:rPr>
        <w:t>Muzeului “Vasile Blendea”</w:t>
      </w:r>
      <w:r w:rsidR="00A74C6A" w:rsidRPr="001C7446">
        <w:rPr>
          <w:rStyle w:val="apple-style-span"/>
          <w:rFonts w:ascii="Times New Roman" w:hAnsi="Times New Roman" w:cs="Times New Roman"/>
          <w:sz w:val="24"/>
          <w:szCs w:val="24"/>
          <w:lang w:val="pt-PT"/>
        </w:rPr>
        <w:t>;</w:t>
      </w:r>
    </w:p>
    <w:p w:rsidR="004B6660" w:rsidRPr="001C7446" w:rsidRDefault="00A74C6A" w:rsidP="00A74C6A">
      <w:pPr>
        <w:pStyle w:val="ListParagraph"/>
        <w:numPr>
          <w:ilvl w:val="0"/>
          <w:numId w:val="49"/>
        </w:numPr>
        <w:autoSpaceDE w:val="0"/>
        <w:autoSpaceDN w:val="0"/>
        <w:adjustRightInd w:val="0"/>
        <w:spacing w:after="0" w:line="360" w:lineRule="auto"/>
        <w:ind w:left="709" w:hanging="425"/>
        <w:jc w:val="both"/>
        <w:rPr>
          <w:rStyle w:val="apple-style-span"/>
          <w:rFonts w:ascii="Times New Roman" w:hAnsi="Times New Roman" w:cs="Times New Roman"/>
          <w:b/>
          <w:sz w:val="24"/>
          <w:szCs w:val="24"/>
        </w:rPr>
      </w:pPr>
      <w:r w:rsidRPr="001C7446">
        <w:rPr>
          <w:rStyle w:val="apple-style-span"/>
          <w:rFonts w:ascii="Times New Roman" w:hAnsi="Times New Roman" w:cs="Times New Roman"/>
          <w:bCs/>
          <w:sz w:val="24"/>
          <w:szCs w:val="24"/>
          <w:lang w:val="pt-PT"/>
        </w:rPr>
        <w:t>Reamenajare</w:t>
      </w:r>
      <w:r w:rsidR="004B6660" w:rsidRPr="001C7446">
        <w:rPr>
          <w:rStyle w:val="apple-style-span"/>
          <w:rFonts w:ascii="Times New Roman" w:hAnsi="Times New Roman" w:cs="Times New Roman"/>
          <w:sz w:val="24"/>
          <w:szCs w:val="24"/>
          <w:lang w:val="pt-PT"/>
        </w:rPr>
        <w:t xml:space="preserve">a expozitiei de baza din cadrul </w:t>
      </w:r>
      <w:r w:rsidR="00D46CAE" w:rsidRPr="001C7446">
        <w:rPr>
          <w:rStyle w:val="apple-style-span"/>
          <w:rFonts w:ascii="Times New Roman" w:hAnsi="Times New Roman" w:cs="Times New Roman"/>
          <w:sz w:val="24"/>
          <w:szCs w:val="24"/>
          <w:lang w:val="pt-PT"/>
        </w:rPr>
        <w:t>Casei - Atelier</w:t>
      </w:r>
      <w:r w:rsidR="004B6660" w:rsidRPr="001C7446">
        <w:rPr>
          <w:rStyle w:val="apple-style-span"/>
          <w:rFonts w:ascii="Times New Roman" w:hAnsi="Times New Roman" w:cs="Times New Roman"/>
          <w:sz w:val="24"/>
          <w:szCs w:val="24"/>
          <w:lang w:val="pt-PT"/>
        </w:rPr>
        <w:t xml:space="preserve"> “Gheorghe Petrascu”</w:t>
      </w:r>
      <w:r w:rsidRPr="001C7446">
        <w:rPr>
          <w:rStyle w:val="apple-style-span"/>
          <w:rFonts w:ascii="Times New Roman" w:hAnsi="Times New Roman" w:cs="Times New Roman"/>
          <w:bCs/>
          <w:sz w:val="24"/>
          <w:szCs w:val="24"/>
          <w:lang w:val="pt-PT"/>
        </w:rPr>
        <w:t xml:space="preserve">. </w:t>
      </w:r>
      <w:r w:rsidRPr="001C7446">
        <w:rPr>
          <w:rStyle w:val="Emphasis"/>
          <w:rFonts w:ascii="Times New Roman" w:hAnsi="Times New Roman" w:cs="Times New Roman"/>
          <w:b w:val="0"/>
          <w:bCs w:val="0"/>
          <w:iCs/>
          <w:color w:val="000000"/>
          <w:sz w:val="24"/>
          <w:szCs w:val="24"/>
          <w:shd w:val="clear" w:color="auto" w:fill="FFFFFF"/>
        </w:rPr>
        <w:t>Refacerea expoziţiei de bază</w:t>
      </w:r>
      <w:r w:rsidRPr="001C7446">
        <w:rPr>
          <w:rStyle w:val="apple-converted-space"/>
          <w:rFonts w:ascii="Times New Roman" w:hAnsi="Times New Roman" w:cs="Times New Roman"/>
          <w:color w:val="222222"/>
          <w:sz w:val="24"/>
          <w:szCs w:val="24"/>
          <w:shd w:val="clear" w:color="auto" w:fill="FFFFFF"/>
        </w:rPr>
        <w:t> </w:t>
      </w:r>
      <w:r w:rsidRPr="001C7446">
        <w:rPr>
          <w:rFonts w:ascii="Times New Roman" w:hAnsi="Times New Roman" w:cs="Times New Roman"/>
          <w:color w:val="222222"/>
          <w:sz w:val="24"/>
          <w:szCs w:val="24"/>
          <w:shd w:val="clear" w:color="auto" w:fill="FFFFFF"/>
        </w:rPr>
        <w:t>se impune</w:t>
      </w:r>
      <w:r w:rsidR="00214D0F" w:rsidRPr="001C7446">
        <w:rPr>
          <w:rFonts w:ascii="Times New Roman" w:hAnsi="Times New Roman" w:cs="Times New Roman"/>
          <w:color w:val="222222"/>
          <w:sz w:val="24"/>
          <w:szCs w:val="24"/>
          <w:shd w:val="clear" w:color="auto" w:fill="FFFFFF"/>
        </w:rPr>
        <w:t>a</w:t>
      </w:r>
      <w:r w:rsidRPr="001C7446">
        <w:rPr>
          <w:rFonts w:ascii="Times New Roman" w:hAnsi="Times New Roman" w:cs="Times New Roman"/>
          <w:color w:val="222222"/>
          <w:sz w:val="24"/>
          <w:szCs w:val="24"/>
          <w:shd w:val="clear" w:color="auto" w:fill="FFFFFF"/>
        </w:rPr>
        <w:t xml:space="preserve"> cu prioritate în condiţiile evoluţiei contemporane în tehnicile de expunere</w:t>
      </w:r>
      <w:r w:rsidRPr="001C7446">
        <w:rPr>
          <w:rFonts w:ascii="Times New Roman" w:hAnsi="Times New Roman" w:cs="Times New Roman"/>
          <w:sz w:val="24"/>
          <w:szCs w:val="24"/>
        </w:rPr>
        <w:t>.  Odata cu deschiderea expozitiei vizitatorii au putut vedea o expoziţie nouă, mult mai atractivă;</w:t>
      </w:r>
    </w:p>
    <w:p w:rsidR="00231461" w:rsidRPr="001C7446" w:rsidRDefault="00231461" w:rsidP="00A87AE1">
      <w:pPr>
        <w:pStyle w:val="NormalStnga-dreapta"/>
        <w:numPr>
          <w:ilvl w:val="0"/>
          <w:numId w:val="37"/>
        </w:numPr>
        <w:rPr>
          <w:lang w:val="ro-RO"/>
        </w:rPr>
      </w:pPr>
      <w:r w:rsidRPr="001C7446">
        <w:rPr>
          <w:lang w:val="ro-RO"/>
        </w:rPr>
        <w:t>Î</w:t>
      </w:r>
      <w:r w:rsidRPr="001C7446">
        <w:t>ntreţinere spaţii verzi la secţiile muzeale din oraş şi din judeţ;</w:t>
      </w:r>
    </w:p>
    <w:p w:rsidR="00231461" w:rsidRPr="001C7446" w:rsidRDefault="00231461" w:rsidP="00A87AE1">
      <w:pPr>
        <w:pStyle w:val="NormalStnga-dreapta"/>
        <w:numPr>
          <w:ilvl w:val="0"/>
          <w:numId w:val="37"/>
        </w:numPr>
        <w:rPr>
          <w:lang w:val="ro-RO"/>
        </w:rPr>
      </w:pPr>
      <w:r w:rsidRPr="001C7446">
        <w:rPr>
          <w:lang w:val="ro-RO"/>
        </w:rPr>
        <w:t>R</w:t>
      </w:r>
      <w:r w:rsidRPr="001C7446">
        <w:t>ealizarea activităţilor administrative de întreţinere şi reparaţii curente, necesare în cadrul secţiilor muzeale.</w:t>
      </w:r>
    </w:p>
    <w:p w:rsidR="000C1BE7" w:rsidRPr="001C7446" w:rsidRDefault="000C1BE7" w:rsidP="00A87AE1">
      <w:pPr>
        <w:spacing w:after="0"/>
        <w:rPr>
          <w:rFonts w:ascii="Times New Roman" w:hAnsi="Times New Roman" w:cs="Times New Roman"/>
          <w:sz w:val="24"/>
          <w:szCs w:val="24"/>
        </w:rPr>
      </w:pPr>
    </w:p>
    <w:sectPr w:rsidR="000C1BE7" w:rsidRPr="001C7446" w:rsidSect="008D7255">
      <w:footerReference w:type="even" r:id="rId27"/>
      <w:footerReference w:type="default" r:id="rId28"/>
      <w:pgSz w:w="12240" w:h="15840"/>
      <w:pgMar w:top="1440" w:right="126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664" w:rsidRDefault="00905664" w:rsidP="00F61CA8">
      <w:pPr>
        <w:spacing w:after="0" w:line="240" w:lineRule="auto"/>
      </w:pPr>
      <w:r>
        <w:separator/>
      </w:r>
    </w:p>
  </w:endnote>
  <w:endnote w:type="continuationSeparator" w:id="0">
    <w:p w:rsidR="00905664" w:rsidRDefault="00905664" w:rsidP="00F61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TE18047B8t00">
    <w:altName w:val="MS Mincho"/>
    <w:panose1 w:val="00000000000000000000"/>
    <w:charset w:val="80"/>
    <w:family w:val="auto"/>
    <w:notTrueType/>
    <w:pitch w:val="default"/>
    <w:sig w:usb0="00000001" w:usb1="08070000" w:usb2="00000010" w:usb3="00000000" w:csb0="00020000" w:csb1="00000000"/>
  </w:font>
  <w:font w:name="GillSans-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F6" w:rsidRDefault="00BA3C4A" w:rsidP="008D7255">
    <w:pPr>
      <w:pStyle w:val="Footer"/>
      <w:framePr w:wrap="around" w:vAnchor="text" w:hAnchor="margin" w:xAlign="center" w:y="1"/>
      <w:rPr>
        <w:rStyle w:val="PageNumber"/>
      </w:rPr>
    </w:pPr>
    <w:r>
      <w:rPr>
        <w:rStyle w:val="PageNumber"/>
      </w:rPr>
      <w:fldChar w:fldCharType="begin"/>
    </w:r>
    <w:r w:rsidR="00956DF6">
      <w:rPr>
        <w:rStyle w:val="PageNumber"/>
      </w:rPr>
      <w:instrText xml:space="preserve">PAGE  </w:instrText>
    </w:r>
    <w:r>
      <w:rPr>
        <w:rStyle w:val="PageNumber"/>
      </w:rPr>
      <w:fldChar w:fldCharType="end"/>
    </w:r>
  </w:p>
  <w:p w:rsidR="00956DF6" w:rsidRDefault="00956D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F6" w:rsidRDefault="00BA3C4A" w:rsidP="008D7255">
    <w:pPr>
      <w:pStyle w:val="Footer"/>
      <w:framePr w:wrap="around" w:vAnchor="text" w:hAnchor="margin" w:xAlign="center" w:y="1"/>
      <w:rPr>
        <w:rStyle w:val="PageNumber"/>
      </w:rPr>
    </w:pPr>
    <w:r>
      <w:rPr>
        <w:rStyle w:val="PageNumber"/>
      </w:rPr>
      <w:fldChar w:fldCharType="begin"/>
    </w:r>
    <w:r w:rsidR="00956DF6">
      <w:rPr>
        <w:rStyle w:val="PageNumber"/>
      </w:rPr>
      <w:instrText xml:space="preserve">PAGE  </w:instrText>
    </w:r>
    <w:r>
      <w:rPr>
        <w:rStyle w:val="PageNumber"/>
      </w:rPr>
      <w:fldChar w:fldCharType="separate"/>
    </w:r>
    <w:r w:rsidR="00D56BE9">
      <w:rPr>
        <w:rStyle w:val="PageNumber"/>
        <w:noProof/>
      </w:rPr>
      <w:t>3</w:t>
    </w:r>
    <w:r>
      <w:rPr>
        <w:rStyle w:val="PageNumber"/>
      </w:rPr>
      <w:fldChar w:fldCharType="end"/>
    </w:r>
  </w:p>
  <w:p w:rsidR="00956DF6" w:rsidRDefault="00956D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664" w:rsidRDefault="00905664" w:rsidP="00F61CA8">
      <w:pPr>
        <w:spacing w:after="0" w:line="240" w:lineRule="auto"/>
      </w:pPr>
      <w:r>
        <w:separator/>
      </w:r>
    </w:p>
  </w:footnote>
  <w:footnote w:type="continuationSeparator" w:id="0">
    <w:p w:rsidR="00905664" w:rsidRDefault="00905664" w:rsidP="00F61C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216F"/>
    <w:multiLevelType w:val="hybridMultilevel"/>
    <w:tmpl w:val="03F89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5254FB"/>
    <w:multiLevelType w:val="hybridMultilevel"/>
    <w:tmpl w:val="CC683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538EB"/>
    <w:multiLevelType w:val="hybridMultilevel"/>
    <w:tmpl w:val="25F81C56"/>
    <w:lvl w:ilvl="0" w:tplc="C5F4B6D6">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E21436B"/>
    <w:multiLevelType w:val="hybridMultilevel"/>
    <w:tmpl w:val="B5EE1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166F36"/>
    <w:multiLevelType w:val="hybridMultilevel"/>
    <w:tmpl w:val="3F6A2C38"/>
    <w:lvl w:ilvl="0" w:tplc="AC2215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5F38F4"/>
    <w:multiLevelType w:val="hybridMultilevel"/>
    <w:tmpl w:val="AA90DD02"/>
    <w:lvl w:ilvl="0" w:tplc="6B94732A">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07C1C50"/>
    <w:multiLevelType w:val="hybridMultilevel"/>
    <w:tmpl w:val="6028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D1816"/>
    <w:multiLevelType w:val="hybridMultilevel"/>
    <w:tmpl w:val="594A037C"/>
    <w:lvl w:ilvl="0" w:tplc="A43076EA">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8B46EC"/>
    <w:multiLevelType w:val="hybridMultilevel"/>
    <w:tmpl w:val="99D06B2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AE7EB4"/>
    <w:multiLevelType w:val="hybridMultilevel"/>
    <w:tmpl w:val="09649308"/>
    <w:lvl w:ilvl="0" w:tplc="3C1443BE">
      <w:start w:val="1"/>
      <w:numFmt w:val="decimal"/>
      <w:lvlText w:val="%1."/>
      <w:lvlJc w:val="left"/>
      <w:pPr>
        <w:tabs>
          <w:tab w:val="num" w:pos="720"/>
        </w:tabs>
        <w:ind w:left="720" w:hanging="360"/>
      </w:pPr>
      <w:rPr>
        <w:rFonts w:hint="default"/>
      </w:rPr>
    </w:lvl>
    <w:lvl w:ilvl="1" w:tplc="6060BE20">
      <w:numFmt w:val="none"/>
      <w:lvlText w:val=""/>
      <w:lvlJc w:val="left"/>
      <w:pPr>
        <w:tabs>
          <w:tab w:val="num" w:pos="360"/>
        </w:tabs>
      </w:pPr>
    </w:lvl>
    <w:lvl w:ilvl="2" w:tplc="49A80C34">
      <w:numFmt w:val="none"/>
      <w:lvlText w:val=""/>
      <w:lvlJc w:val="left"/>
      <w:pPr>
        <w:tabs>
          <w:tab w:val="num" w:pos="360"/>
        </w:tabs>
      </w:pPr>
    </w:lvl>
    <w:lvl w:ilvl="3" w:tplc="79E835BA">
      <w:numFmt w:val="none"/>
      <w:lvlText w:val=""/>
      <w:lvlJc w:val="left"/>
      <w:pPr>
        <w:tabs>
          <w:tab w:val="num" w:pos="360"/>
        </w:tabs>
      </w:pPr>
    </w:lvl>
    <w:lvl w:ilvl="4" w:tplc="ACB8B370">
      <w:numFmt w:val="none"/>
      <w:lvlText w:val=""/>
      <w:lvlJc w:val="left"/>
      <w:pPr>
        <w:tabs>
          <w:tab w:val="num" w:pos="360"/>
        </w:tabs>
      </w:pPr>
    </w:lvl>
    <w:lvl w:ilvl="5" w:tplc="40766B40">
      <w:numFmt w:val="none"/>
      <w:lvlText w:val=""/>
      <w:lvlJc w:val="left"/>
      <w:pPr>
        <w:tabs>
          <w:tab w:val="num" w:pos="360"/>
        </w:tabs>
      </w:pPr>
    </w:lvl>
    <w:lvl w:ilvl="6" w:tplc="109ED45C">
      <w:numFmt w:val="none"/>
      <w:lvlText w:val=""/>
      <w:lvlJc w:val="left"/>
      <w:pPr>
        <w:tabs>
          <w:tab w:val="num" w:pos="360"/>
        </w:tabs>
      </w:pPr>
    </w:lvl>
    <w:lvl w:ilvl="7" w:tplc="85EAE63A">
      <w:numFmt w:val="none"/>
      <w:lvlText w:val=""/>
      <w:lvlJc w:val="left"/>
      <w:pPr>
        <w:tabs>
          <w:tab w:val="num" w:pos="360"/>
        </w:tabs>
      </w:pPr>
    </w:lvl>
    <w:lvl w:ilvl="8" w:tplc="C166FF90">
      <w:numFmt w:val="none"/>
      <w:lvlText w:val=""/>
      <w:lvlJc w:val="left"/>
      <w:pPr>
        <w:tabs>
          <w:tab w:val="num" w:pos="360"/>
        </w:tabs>
      </w:pPr>
    </w:lvl>
  </w:abstractNum>
  <w:abstractNum w:abstractNumId="10">
    <w:nsid w:val="157676C4"/>
    <w:multiLevelType w:val="hybridMultilevel"/>
    <w:tmpl w:val="886053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9061DC0"/>
    <w:multiLevelType w:val="hybridMultilevel"/>
    <w:tmpl w:val="14F2F5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CA771EC"/>
    <w:multiLevelType w:val="hybridMultilevel"/>
    <w:tmpl w:val="2508E854"/>
    <w:lvl w:ilvl="0" w:tplc="389043A4">
      <w:start w:val="1"/>
      <w:numFmt w:val="lowerLetter"/>
      <w:lvlText w:val="%1."/>
      <w:lvlJc w:val="left"/>
      <w:pPr>
        <w:tabs>
          <w:tab w:val="num" w:pos="720"/>
        </w:tabs>
        <w:ind w:left="720" w:hanging="360"/>
      </w:pPr>
      <w:rPr>
        <w:rFonts w:hint="default"/>
        <w:b w:val="0"/>
        <w:sz w:val="24"/>
        <w:szCs w:val="24"/>
      </w:rPr>
    </w:lvl>
    <w:lvl w:ilvl="1" w:tplc="6E5A03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E43381"/>
    <w:multiLevelType w:val="hybridMultilevel"/>
    <w:tmpl w:val="4EE8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9723A9"/>
    <w:multiLevelType w:val="hybridMultilevel"/>
    <w:tmpl w:val="D5001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8B2C12"/>
    <w:multiLevelType w:val="hybridMultilevel"/>
    <w:tmpl w:val="1F7C322A"/>
    <w:lvl w:ilvl="0" w:tplc="9288E38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D3714C"/>
    <w:multiLevelType w:val="hybridMultilevel"/>
    <w:tmpl w:val="287EF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607E9A"/>
    <w:multiLevelType w:val="hybridMultilevel"/>
    <w:tmpl w:val="BFDCE65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nsid w:val="2F922C91"/>
    <w:multiLevelType w:val="hybridMultilevel"/>
    <w:tmpl w:val="9E5A918C"/>
    <w:lvl w:ilvl="0" w:tplc="D4100402">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CC6868"/>
    <w:multiLevelType w:val="hybridMultilevel"/>
    <w:tmpl w:val="BDA4D93E"/>
    <w:lvl w:ilvl="0" w:tplc="B66CE04E">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3230943"/>
    <w:multiLevelType w:val="hybridMultilevel"/>
    <w:tmpl w:val="56A6AA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5467C1E"/>
    <w:multiLevelType w:val="hybridMultilevel"/>
    <w:tmpl w:val="91CCDDCE"/>
    <w:lvl w:ilvl="0" w:tplc="74402408">
      <w:start w:val="1"/>
      <w:numFmt w:val="upperLetter"/>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71A23B0"/>
    <w:multiLevelType w:val="hybridMultilevel"/>
    <w:tmpl w:val="C0701FFE"/>
    <w:lvl w:ilvl="0" w:tplc="4B0092F4">
      <w:start w:val="1"/>
      <w:numFmt w:val="bullet"/>
      <w:lvlText w:val=""/>
      <w:lvlJc w:val="left"/>
      <w:pPr>
        <w:tabs>
          <w:tab w:val="num" w:pos="567"/>
        </w:tabs>
        <w:ind w:left="1644" w:hanging="51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8F0104"/>
    <w:multiLevelType w:val="hybridMultilevel"/>
    <w:tmpl w:val="CA2234C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975799"/>
    <w:multiLevelType w:val="hybridMultilevel"/>
    <w:tmpl w:val="1B0C15D4"/>
    <w:lvl w:ilvl="0" w:tplc="D1A8B8FC">
      <w:start w:val="1"/>
      <w:numFmt w:val="bullet"/>
      <w:lvlText w:val="-"/>
      <w:lvlJc w:val="left"/>
      <w:pPr>
        <w:ind w:left="2130" w:hanging="360"/>
      </w:pPr>
      <w:rPr>
        <w:rFonts w:ascii="Times New Roman" w:eastAsia="Times New Roman" w:hAnsi="Times New Roman" w:cs="Times New Roman"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25">
    <w:nsid w:val="43066CF0"/>
    <w:multiLevelType w:val="hybridMultilevel"/>
    <w:tmpl w:val="33AA7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9C0192"/>
    <w:multiLevelType w:val="hybridMultilevel"/>
    <w:tmpl w:val="508EB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5C737A0"/>
    <w:multiLevelType w:val="hybridMultilevel"/>
    <w:tmpl w:val="CA8CD610"/>
    <w:lvl w:ilvl="0" w:tplc="D410040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455521"/>
    <w:multiLevelType w:val="hybridMultilevel"/>
    <w:tmpl w:val="0C4044BA"/>
    <w:lvl w:ilvl="0" w:tplc="04090001">
      <w:start w:val="1"/>
      <w:numFmt w:val="bullet"/>
      <w:lvlText w:val=""/>
      <w:lvlJc w:val="left"/>
      <w:pPr>
        <w:tabs>
          <w:tab w:val="num" w:pos="720"/>
        </w:tabs>
        <w:ind w:left="720" w:hanging="360"/>
      </w:pPr>
      <w:rPr>
        <w:rFonts w:ascii="Symbol" w:hAnsi="Symbol" w:hint="default"/>
      </w:rPr>
    </w:lvl>
    <w:lvl w:ilvl="1" w:tplc="D410040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872CED"/>
    <w:multiLevelType w:val="hybridMultilevel"/>
    <w:tmpl w:val="9B42A86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9795F28"/>
    <w:multiLevelType w:val="hybridMultilevel"/>
    <w:tmpl w:val="7A547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F032D6"/>
    <w:multiLevelType w:val="hybridMultilevel"/>
    <w:tmpl w:val="43629B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35F2518"/>
    <w:multiLevelType w:val="hybridMultilevel"/>
    <w:tmpl w:val="FF0C28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4673908"/>
    <w:multiLevelType w:val="hybridMultilevel"/>
    <w:tmpl w:val="F5D8F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526587F"/>
    <w:multiLevelType w:val="hybridMultilevel"/>
    <w:tmpl w:val="76C26F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5B5B6BF1"/>
    <w:multiLevelType w:val="hybridMultilevel"/>
    <w:tmpl w:val="60F6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B660F65"/>
    <w:multiLevelType w:val="hybridMultilevel"/>
    <w:tmpl w:val="F0E06646"/>
    <w:lvl w:ilvl="0" w:tplc="1C66E4F4">
      <w:start w:val="1"/>
      <w:numFmt w:val="decimal"/>
      <w:lvlText w:val="%1."/>
      <w:lvlJc w:val="left"/>
      <w:pPr>
        <w:tabs>
          <w:tab w:val="num" w:pos="1080"/>
        </w:tabs>
        <w:ind w:left="1080" w:hanging="360"/>
      </w:pPr>
      <w:rPr>
        <w:rFonts w:hint="default"/>
      </w:rPr>
    </w:lvl>
    <w:lvl w:ilvl="1" w:tplc="E84E9470">
      <w:numFmt w:val="none"/>
      <w:lvlText w:val=""/>
      <w:lvlJc w:val="left"/>
      <w:pPr>
        <w:tabs>
          <w:tab w:val="num" w:pos="360"/>
        </w:tabs>
      </w:pPr>
    </w:lvl>
    <w:lvl w:ilvl="2" w:tplc="1A049290">
      <w:numFmt w:val="none"/>
      <w:lvlText w:val=""/>
      <w:lvlJc w:val="left"/>
      <w:pPr>
        <w:tabs>
          <w:tab w:val="num" w:pos="360"/>
        </w:tabs>
      </w:pPr>
    </w:lvl>
    <w:lvl w:ilvl="3" w:tplc="4B88338C">
      <w:numFmt w:val="none"/>
      <w:lvlText w:val=""/>
      <w:lvlJc w:val="left"/>
      <w:pPr>
        <w:tabs>
          <w:tab w:val="num" w:pos="360"/>
        </w:tabs>
      </w:pPr>
    </w:lvl>
    <w:lvl w:ilvl="4" w:tplc="DFCA01F2">
      <w:numFmt w:val="none"/>
      <w:lvlText w:val=""/>
      <w:lvlJc w:val="left"/>
      <w:pPr>
        <w:tabs>
          <w:tab w:val="num" w:pos="360"/>
        </w:tabs>
      </w:pPr>
    </w:lvl>
    <w:lvl w:ilvl="5" w:tplc="FFC61E56">
      <w:numFmt w:val="none"/>
      <w:lvlText w:val=""/>
      <w:lvlJc w:val="left"/>
      <w:pPr>
        <w:tabs>
          <w:tab w:val="num" w:pos="360"/>
        </w:tabs>
      </w:pPr>
    </w:lvl>
    <w:lvl w:ilvl="6" w:tplc="0A98B826">
      <w:numFmt w:val="none"/>
      <w:lvlText w:val=""/>
      <w:lvlJc w:val="left"/>
      <w:pPr>
        <w:tabs>
          <w:tab w:val="num" w:pos="360"/>
        </w:tabs>
      </w:pPr>
    </w:lvl>
    <w:lvl w:ilvl="7" w:tplc="3C42443C">
      <w:numFmt w:val="none"/>
      <w:lvlText w:val=""/>
      <w:lvlJc w:val="left"/>
      <w:pPr>
        <w:tabs>
          <w:tab w:val="num" w:pos="360"/>
        </w:tabs>
      </w:pPr>
    </w:lvl>
    <w:lvl w:ilvl="8" w:tplc="1430C23E">
      <w:numFmt w:val="none"/>
      <w:lvlText w:val=""/>
      <w:lvlJc w:val="left"/>
      <w:pPr>
        <w:tabs>
          <w:tab w:val="num" w:pos="360"/>
        </w:tabs>
      </w:pPr>
    </w:lvl>
  </w:abstractNum>
  <w:abstractNum w:abstractNumId="37">
    <w:nsid w:val="5E0F33BB"/>
    <w:multiLevelType w:val="hybridMultilevel"/>
    <w:tmpl w:val="8FF2A62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8">
    <w:nsid w:val="66CC66F7"/>
    <w:multiLevelType w:val="hybridMultilevel"/>
    <w:tmpl w:val="ADC83C0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1B4E5D"/>
    <w:multiLevelType w:val="multilevel"/>
    <w:tmpl w:val="2F0E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EB7A38"/>
    <w:multiLevelType w:val="hybridMultilevel"/>
    <w:tmpl w:val="FD30B546"/>
    <w:lvl w:ilvl="0" w:tplc="D410040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8777271"/>
    <w:multiLevelType w:val="hybridMultilevel"/>
    <w:tmpl w:val="8A404AD4"/>
    <w:lvl w:ilvl="0" w:tplc="AD901D9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6AD95DC7"/>
    <w:multiLevelType w:val="hybridMultilevel"/>
    <w:tmpl w:val="9ED4A6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17D092E"/>
    <w:multiLevelType w:val="hybridMultilevel"/>
    <w:tmpl w:val="9F40C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4117F20"/>
    <w:multiLevelType w:val="hybridMultilevel"/>
    <w:tmpl w:val="7E90C036"/>
    <w:lvl w:ilvl="0" w:tplc="A1FA678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6416A6F"/>
    <w:multiLevelType w:val="hybridMultilevel"/>
    <w:tmpl w:val="D03E73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AD349DA"/>
    <w:multiLevelType w:val="hybridMultilevel"/>
    <w:tmpl w:val="29DC2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EE6082B"/>
    <w:multiLevelType w:val="multilevel"/>
    <w:tmpl w:val="2056C56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9"/>
  </w:num>
  <w:num w:numId="2">
    <w:abstractNumId w:val="12"/>
  </w:num>
  <w:num w:numId="3">
    <w:abstractNumId w:val="7"/>
  </w:num>
  <w:num w:numId="4">
    <w:abstractNumId w:val="4"/>
  </w:num>
  <w:num w:numId="5">
    <w:abstractNumId w:val="42"/>
  </w:num>
  <w:num w:numId="6">
    <w:abstractNumId w:val="27"/>
  </w:num>
  <w:num w:numId="7">
    <w:abstractNumId w:val="36"/>
  </w:num>
  <w:num w:numId="8">
    <w:abstractNumId w:val="41"/>
  </w:num>
  <w:num w:numId="9">
    <w:abstractNumId w:val="30"/>
  </w:num>
  <w:num w:numId="10">
    <w:abstractNumId w:val="13"/>
  </w:num>
  <w:num w:numId="11">
    <w:abstractNumId w:val="6"/>
  </w:num>
  <w:num w:numId="12">
    <w:abstractNumId w:val="28"/>
  </w:num>
  <w:num w:numId="13">
    <w:abstractNumId w:val="40"/>
  </w:num>
  <w:num w:numId="14">
    <w:abstractNumId w:val="24"/>
  </w:num>
  <w:num w:numId="15">
    <w:abstractNumId w:val="32"/>
  </w:num>
  <w:num w:numId="16">
    <w:abstractNumId w:val="22"/>
  </w:num>
  <w:num w:numId="17">
    <w:abstractNumId w:val="37"/>
  </w:num>
  <w:num w:numId="18">
    <w:abstractNumId w:val="16"/>
  </w:num>
  <w:num w:numId="19">
    <w:abstractNumId w:val="33"/>
  </w:num>
  <w:num w:numId="20">
    <w:abstractNumId w:val="46"/>
  </w:num>
  <w:num w:numId="21">
    <w:abstractNumId w:val="21"/>
  </w:num>
  <w:num w:numId="22">
    <w:abstractNumId w:val="34"/>
  </w:num>
  <w:num w:numId="23">
    <w:abstractNumId w:val="2"/>
  </w:num>
  <w:num w:numId="24">
    <w:abstractNumId w:val="43"/>
  </w:num>
  <w:num w:numId="25">
    <w:abstractNumId w:val="44"/>
  </w:num>
  <w:num w:numId="26">
    <w:abstractNumId w:val="1"/>
  </w:num>
  <w:num w:numId="27">
    <w:abstractNumId w:val="11"/>
  </w:num>
  <w:num w:numId="28">
    <w:abstractNumId w:val="14"/>
  </w:num>
  <w:num w:numId="29">
    <w:abstractNumId w:val="19"/>
  </w:num>
  <w:num w:numId="30">
    <w:abstractNumId w:val="35"/>
  </w:num>
  <w:num w:numId="31">
    <w:abstractNumId w:val="45"/>
  </w:num>
  <w:num w:numId="32">
    <w:abstractNumId w:val="26"/>
  </w:num>
  <w:num w:numId="33">
    <w:abstractNumId w:val="31"/>
  </w:num>
  <w:num w:numId="34">
    <w:abstractNumId w:val="38"/>
  </w:num>
  <w:num w:numId="35">
    <w:abstractNumId w:val="8"/>
  </w:num>
  <w:num w:numId="36">
    <w:abstractNumId w:val="23"/>
  </w:num>
  <w:num w:numId="37">
    <w:abstractNumId w:val="20"/>
  </w:num>
  <w:num w:numId="38">
    <w:abstractNumId w:val="29"/>
  </w:num>
  <w:num w:numId="39">
    <w:abstractNumId w:val="25"/>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39"/>
  </w:num>
  <w:num w:numId="43">
    <w:abstractNumId w:val="15"/>
  </w:num>
  <w:num w:numId="44">
    <w:abstractNumId w:val="18"/>
  </w:num>
  <w:num w:numId="45">
    <w:abstractNumId w:val="0"/>
  </w:num>
  <w:num w:numId="46">
    <w:abstractNumId w:val="3"/>
  </w:num>
  <w:num w:numId="47">
    <w:abstractNumId w:val="10"/>
  </w:num>
  <w:num w:numId="48">
    <w:abstractNumId w:val="5"/>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C57D8"/>
    <w:rsid w:val="00003CD2"/>
    <w:rsid w:val="0004107C"/>
    <w:rsid w:val="0005408E"/>
    <w:rsid w:val="00076426"/>
    <w:rsid w:val="000A76A4"/>
    <w:rsid w:val="000C1BE7"/>
    <w:rsid w:val="000C7B94"/>
    <w:rsid w:val="00110E04"/>
    <w:rsid w:val="00146CE3"/>
    <w:rsid w:val="00163BB7"/>
    <w:rsid w:val="00195FC4"/>
    <w:rsid w:val="001A6670"/>
    <w:rsid w:val="001B2745"/>
    <w:rsid w:val="001B7A45"/>
    <w:rsid w:val="001C6FC1"/>
    <w:rsid w:val="001C7446"/>
    <w:rsid w:val="001E10C2"/>
    <w:rsid w:val="001F712F"/>
    <w:rsid w:val="00214D0F"/>
    <w:rsid w:val="002274EA"/>
    <w:rsid w:val="00231461"/>
    <w:rsid w:val="00264853"/>
    <w:rsid w:val="00294AA9"/>
    <w:rsid w:val="0029675B"/>
    <w:rsid w:val="002B53EF"/>
    <w:rsid w:val="00334F43"/>
    <w:rsid w:val="00336131"/>
    <w:rsid w:val="00356A78"/>
    <w:rsid w:val="00356ACB"/>
    <w:rsid w:val="00371BD4"/>
    <w:rsid w:val="003872F5"/>
    <w:rsid w:val="003A3984"/>
    <w:rsid w:val="003E36E5"/>
    <w:rsid w:val="003E3DF8"/>
    <w:rsid w:val="0041608A"/>
    <w:rsid w:val="00430585"/>
    <w:rsid w:val="004309E7"/>
    <w:rsid w:val="0044011B"/>
    <w:rsid w:val="00454BF1"/>
    <w:rsid w:val="00462AFE"/>
    <w:rsid w:val="0047119D"/>
    <w:rsid w:val="00482FEC"/>
    <w:rsid w:val="00496478"/>
    <w:rsid w:val="004B29B5"/>
    <w:rsid w:val="004B6660"/>
    <w:rsid w:val="004C02B8"/>
    <w:rsid w:val="004D65D9"/>
    <w:rsid w:val="004E0A19"/>
    <w:rsid w:val="004E0D90"/>
    <w:rsid w:val="004E1EA6"/>
    <w:rsid w:val="00516074"/>
    <w:rsid w:val="00526487"/>
    <w:rsid w:val="00537B51"/>
    <w:rsid w:val="005425FD"/>
    <w:rsid w:val="00543662"/>
    <w:rsid w:val="00547E89"/>
    <w:rsid w:val="005547BE"/>
    <w:rsid w:val="005A650A"/>
    <w:rsid w:val="005C4EC5"/>
    <w:rsid w:val="005C57D8"/>
    <w:rsid w:val="006153CF"/>
    <w:rsid w:val="00615469"/>
    <w:rsid w:val="006155B6"/>
    <w:rsid w:val="00621289"/>
    <w:rsid w:val="0062136C"/>
    <w:rsid w:val="00624E90"/>
    <w:rsid w:val="00635FA0"/>
    <w:rsid w:val="0063730C"/>
    <w:rsid w:val="00673A8C"/>
    <w:rsid w:val="006B7035"/>
    <w:rsid w:val="00717CE2"/>
    <w:rsid w:val="00734D89"/>
    <w:rsid w:val="00741135"/>
    <w:rsid w:val="0075260C"/>
    <w:rsid w:val="00765641"/>
    <w:rsid w:val="00771D9C"/>
    <w:rsid w:val="007816D7"/>
    <w:rsid w:val="00791B52"/>
    <w:rsid w:val="007B2A35"/>
    <w:rsid w:val="007C77A6"/>
    <w:rsid w:val="007E5838"/>
    <w:rsid w:val="007F187E"/>
    <w:rsid w:val="007F7922"/>
    <w:rsid w:val="0080068E"/>
    <w:rsid w:val="008624D4"/>
    <w:rsid w:val="00887B7D"/>
    <w:rsid w:val="0089188E"/>
    <w:rsid w:val="008A2B76"/>
    <w:rsid w:val="008B5AC6"/>
    <w:rsid w:val="008D7255"/>
    <w:rsid w:val="008E3BC0"/>
    <w:rsid w:val="008F24DD"/>
    <w:rsid w:val="00905664"/>
    <w:rsid w:val="00923C74"/>
    <w:rsid w:val="009255D4"/>
    <w:rsid w:val="00943709"/>
    <w:rsid w:val="00956DF6"/>
    <w:rsid w:val="00965ED8"/>
    <w:rsid w:val="0098155D"/>
    <w:rsid w:val="00983E4C"/>
    <w:rsid w:val="009A4C10"/>
    <w:rsid w:val="009E0110"/>
    <w:rsid w:val="009E033B"/>
    <w:rsid w:val="009E560E"/>
    <w:rsid w:val="009E6441"/>
    <w:rsid w:val="009F0259"/>
    <w:rsid w:val="00A03A80"/>
    <w:rsid w:val="00A23D81"/>
    <w:rsid w:val="00A4631C"/>
    <w:rsid w:val="00A46C32"/>
    <w:rsid w:val="00A74C6A"/>
    <w:rsid w:val="00A800A3"/>
    <w:rsid w:val="00A87AE1"/>
    <w:rsid w:val="00AD4A55"/>
    <w:rsid w:val="00AE5FF2"/>
    <w:rsid w:val="00B02F08"/>
    <w:rsid w:val="00B31A3E"/>
    <w:rsid w:val="00B4444C"/>
    <w:rsid w:val="00B71547"/>
    <w:rsid w:val="00BA3C4A"/>
    <w:rsid w:val="00BE1370"/>
    <w:rsid w:val="00BF2823"/>
    <w:rsid w:val="00C217A8"/>
    <w:rsid w:val="00C22157"/>
    <w:rsid w:val="00C3425A"/>
    <w:rsid w:val="00C45A80"/>
    <w:rsid w:val="00C54F05"/>
    <w:rsid w:val="00C63B58"/>
    <w:rsid w:val="00C74334"/>
    <w:rsid w:val="00C7771A"/>
    <w:rsid w:val="00CA2304"/>
    <w:rsid w:val="00CB1EAD"/>
    <w:rsid w:val="00CB4AC5"/>
    <w:rsid w:val="00CE6012"/>
    <w:rsid w:val="00D27D4B"/>
    <w:rsid w:val="00D45D0F"/>
    <w:rsid w:val="00D46CAE"/>
    <w:rsid w:val="00D534CB"/>
    <w:rsid w:val="00D56BE9"/>
    <w:rsid w:val="00D94DAA"/>
    <w:rsid w:val="00DB2C39"/>
    <w:rsid w:val="00DD57B4"/>
    <w:rsid w:val="00DD6D3B"/>
    <w:rsid w:val="00DE1CC0"/>
    <w:rsid w:val="00E05B5E"/>
    <w:rsid w:val="00E14EB5"/>
    <w:rsid w:val="00E155B3"/>
    <w:rsid w:val="00E23737"/>
    <w:rsid w:val="00E472E1"/>
    <w:rsid w:val="00E63A4F"/>
    <w:rsid w:val="00E81C55"/>
    <w:rsid w:val="00E96778"/>
    <w:rsid w:val="00EA226C"/>
    <w:rsid w:val="00EB7F1B"/>
    <w:rsid w:val="00F12ED0"/>
    <w:rsid w:val="00F3281A"/>
    <w:rsid w:val="00F505DE"/>
    <w:rsid w:val="00F53558"/>
    <w:rsid w:val="00F61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CA8"/>
  </w:style>
  <w:style w:type="paragraph" w:styleId="Heading1">
    <w:name w:val="heading 1"/>
    <w:basedOn w:val="Normal"/>
    <w:next w:val="Normal"/>
    <w:link w:val="Heading1Char"/>
    <w:qFormat/>
    <w:rsid w:val="005C57D8"/>
    <w:pPr>
      <w:keepNext/>
      <w:spacing w:before="240" w:after="60" w:line="240" w:lineRule="auto"/>
      <w:outlineLvl w:val="0"/>
    </w:pPr>
    <w:rPr>
      <w:rFonts w:ascii="Arial" w:eastAsia="Times New Roman" w:hAnsi="Arial" w:cs="Arial"/>
      <w:b/>
      <w:bCs/>
      <w:kern w:val="32"/>
      <w:sz w:val="32"/>
      <w:szCs w:val="32"/>
      <w:lang w:val="en-US" w:eastAsia="en-US"/>
    </w:rPr>
  </w:style>
  <w:style w:type="paragraph" w:styleId="Heading2">
    <w:name w:val="heading 2"/>
    <w:basedOn w:val="Normal"/>
    <w:link w:val="Heading2Char"/>
    <w:qFormat/>
    <w:rsid w:val="005C57D8"/>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paragraph" w:styleId="Heading3">
    <w:name w:val="heading 3"/>
    <w:basedOn w:val="Normal"/>
    <w:next w:val="Normal"/>
    <w:link w:val="Heading3Char"/>
    <w:qFormat/>
    <w:rsid w:val="005C57D8"/>
    <w:pPr>
      <w:keepNext/>
      <w:spacing w:before="240" w:after="60" w:line="240" w:lineRule="auto"/>
      <w:outlineLvl w:val="2"/>
    </w:pPr>
    <w:rPr>
      <w:rFonts w:ascii="Arial" w:eastAsia="Times New Roman"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7D8"/>
    <w:rPr>
      <w:rFonts w:ascii="Arial" w:eastAsia="Times New Roman" w:hAnsi="Arial" w:cs="Arial"/>
      <w:b/>
      <w:bCs/>
      <w:kern w:val="32"/>
      <w:sz w:val="32"/>
      <w:szCs w:val="32"/>
      <w:lang w:val="en-US" w:eastAsia="en-US"/>
    </w:rPr>
  </w:style>
  <w:style w:type="character" w:customStyle="1" w:styleId="Heading2Char">
    <w:name w:val="Heading 2 Char"/>
    <w:basedOn w:val="DefaultParagraphFont"/>
    <w:link w:val="Heading2"/>
    <w:rsid w:val="005C57D8"/>
    <w:rPr>
      <w:rFonts w:ascii="Times New Roman" w:eastAsia="Times New Roman" w:hAnsi="Times New Roman" w:cs="Times New Roman"/>
      <w:b/>
      <w:bCs/>
      <w:sz w:val="36"/>
      <w:szCs w:val="36"/>
      <w:lang w:val="en-US" w:eastAsia="en-US"/>
    </w:rPr>
  </w:style>
  <w:style w:type="character" w:customStyle="1" w:styleId="Heading3Char">
    <w:name w:val="Heading 3 Char"/>
    <w:basedOn w:val="DefaultParagraphFont"/>
    <w:link w:val="Heading3"/>
    <w:rsid w:val="005C57D8"/>
    <w:rPr>
      <w:rFonts w:ascii="Arial" w:eastAsia="Times New Roman" w:hAnsi="Arial" w:cs="Arial"/>
      <w:b/>
      <w:bCs/>
      <w:sz w:val="26"/>
      <w:szCs w:val="26"/>
      <w:lang w:val="en-US" w:eastAsia="en-US"/>
    </w:rPr>
  </w:style>
  <w:style w:type="character" w:styleId="Strong">
    <w:name w:val="Strong"/>
    <w:basedOn w:val="DefaultParagraphFont"/>
    <w:qFormat/>
    <w:rsid w:val="005C57D8"/>
    <w:rPr>
      <w:b/>
      <w:bCs/>
    </w:rPr>
  </w:style>
  <w:style w:type="character" w:styleId="Emphasis">
    <w:name w:val="Emphasis"/>
    <w:basedOn w:val="DefaultParagraphFont"/>
    <w:qFormat/>
    <w:rsid w:val="005C57D8"/>
    <w:rPr>
      <w:b/>
      <w:bCs/>
      <w:i w:val="0"/>
      <w:iCs w:val="0"/>
    </w:rPr>
  </w:style>
  <w:style w:type="paragraph" w:styleId="Footer">
    <w:name w:val="footer"/>
    <w:basedOn w:val="Normal"/>
    <w:link w:val="FooterChar"/>
    <w:rsid w:val="005C57D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rsid w:val="005C57D8"/>
    <w:rPr>
      <w:rFonts w:ascii="Times New Roman" w:eastAsia="Times New Roman" w:hAnsi="Times New Roman" w:cs="Times New Roman"/>
      <w:sz w:val="24"/>
      <w:szCs w:val="24"/>
      <w:lang w:val="en-US" w:eastAsia="en-US"/>
    </w:rPr>
  </w:style>
  <w:style w:type="character" w:styleId="PageNumber">
    <w:name w:val="page number"/>
    <w:basedOn w:val="DefaultParagraphFont"/>
    <w:rsid w:val="005C57D8"/>
  </w:style>
  <w:style w:type="paragraph" w:customStyle="1" w:styleId="NormalStnga-dreapta">
    <w:name w:val="Normal + Stânga-dreapta"/>
    <w:aliases w:val="Prima linie:  0,5&quot;,Spaţiere rânduri:  la 1,5 rânduri"/>
    <w:basedOn w:val="Normal"/>
    <w:rsid w:val="005C57D8"/>
    <w:pPr>
      <w:spacing w:after="0" w:line="360" w:lineRule="auto"/>
      <w:jc w:val="both"/>
    </w:pPr>
    <w:rPr>
      <w:rFonts w:ascii="Times New Roman" w:eastAsia="Times New Roman" w:hAnsi="Times New Roman" w:cs="Times New Roman"/>
      <w:bCs/>
      <w:sz w:val="24"/>
      <w:szCs w:val="24"/>
      <w:lang w:val="it-IT" w:eastAsia="en-US"/>
    </w:rPr>
  </w:style>
  <w:style w:type="paragraph" w:styleId="NormalWeb">
    <w:name w:val="Normal (Web)"/>
    <w:basedOn w:val="Normal"/>
    <w:rsid w:val="005C57D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style-span1">
    <w:name w:val="apple-style-span1"/>
    <w:basedOn w:val="DefaultParagraphFont"/>
    <w:rsid w:val="005C57D8"/>
    <w:rPr>
      <w:vanish w:val="0"/>
      <w:webHidden w:val="0"/>
      <w:specVanish w:val="0"/>
    </w:rPr>
  </w:style>
  <w:style w:type="table" w:styleId="TableGrid">
    <w:name w:val="Table Grid"/>
    <w:basedOn w:val="TableNormal"/>
    <w:rsid w:val="005C57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C57D8"/>
    <w:rPr>
      <w:color w:val="0000FF"/>
      <w:u w:val="single"/>
    </w:rPr>
  </w:style>
  <w:style w:type="paragraph" w:customStyle="1" w:styleId="western">
    <w:name w:val="western"/>
    <w:basedOn w:val="Normal"/>
    <w:rsid w:val="005C57D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lockText">
    <w:name w:val="Block Text"/>
    <w:basedOn w:val="Normal"/>
    <w:rsid w:val="005C57D8"/>
    <w:pPr>
      <w:spacing w:after="0" w:line="240" w:lineRule="auto"/>
      <w:ind w:left="-540" w:right="-874" w:firstLine="540"/>
      <w:jc w:val="both"/>
    </w:pPr>
    <w:rPr>
      <w:rFonts w:ascii="Times New Roman" w:eastAsia="Times New Roman" w:hAnsi="Times New Roman" w:cs="Times New Roman"/>
      <w:sz w:val="24"/>
      <w:szCs w:val="24"/>
      <w:lang w:eastAsia="en-US"/>
    </w:rPr>
  </w:style>
  <w:style w:type="character" w:customStyle="1" w:styleId="style21">
    <w:name w:val="style21"/>
    <w:basedOn w:val="DefaultParagraphFont"/>
    <w:rsid w:val="005C57D8"/>
    <w:rPr>
      <w:rFonts w:ascii="Garamond" w:hAnsi="Garamond" w:hint="default"/>
      <w:b/>
      <w:bCs/>
      <w:color w:val="C4A564"/>
      <w:sz w:val="27"/>
      <w:szCs w:val="27"/>
    </w:rPr>
  </w:style>
  <w:style w:type="paragraph" w:customStyle="1" w:styleId="NormalWeb3">
    <w:name w:val="Normal (Web)3"/>
    <w:basedOn w:val="Normal"/>
    <w:rsid w:val="005C57D8"/>
    <w:pPr>
      <w:spacing w:after="0" w:line="240" w:lineRule="auto"/>
      <w:jc w:val="both"/>
    </w:pPr>
    <w:rPr>
      <w:rFonts w:ascii="Times New Roman" w:eastAsia="Times New Roman" w:hAnsi="Times New Roman" w:cs="Times New Roman"/>
      <w:sz w:val="24"/>
      <w:szCs w:val="24"/>
      <w:lang w:val="en-US" w:eastAsia="en-US"/>
    </w:rPr>
  </w:style>
  <w:style w:type="character" w:customStyle="1" w:styleId="headertitle">
    <w:name w:val="header_title"/>
    <w:basedOn w:val="DefaultParagraphFont"/>
    <w:rsid w:val="005C57D8"/>
  </w:style>
  <w:style w:type="character" w:customStyle="1" w:styleId="apple-converted-space">
    <w:name w:val="apple-converted-space"/>
    <w:basedOn w:val="DefaultParagraphFont"/>
    <w:rsid w:val="005C57D8"/>
  </w:style>
  <w:style w:type="character" w:customStyle="1" w:styleId="yui-dt-label">
    <w:name w:val="yui-dt-label"/>
    <w:basedOn w:val="DefaultParagraphFont"/>
    <w:rsid w:val="005C57D8"/>
  </w:style>
  <w:style w:type="character" w:customStyle="1" w:styleId="apple-style-span">
    <w:name w:val="apple-style-span"/>
    <w:basedOn w:val="DefaultParagraphFont"/>
    <w:rsid w:val="005C57D8"/>
  </w:style>
  <w:style w:type="paragraph" w:customStyle="1" w:styleId="CharChar3CaracterCaracter">
    <w:name w:val="Char Char3 Caracter Caracter"/>
    <w:basedOn w:val="Normal"/>
    <w:rsid w:val="005C57D8"/>
    <w:pPr>
      <w:spacing w:after="0" w:line="240" w:lineRule="auto"/>
    </w:pPr>
    <w:rPr>
      <w:rFonts w:ascii="Times New Roman" w:eastAsia="Times New Roman" w:hAnsi="Times New Roman" w:cs="Times New Roman"/>
      <w:sz w:val="24"/>
      <w:szCs w:val="24"/>
      <w:lang w:val="pl-PL" w:eastAsia="pl-PL"/>
    </w:rPr>
  </w:style>
  <w:style w:type="paragraph" w:styleId="BalloonText">
    <w:name w:val="Balloon Text"/>
    <w:basedOn w:val="Normal"/>
    <w:link w:val="BalloonTextChar"/>
    <w:uiPriority w:val="99"/>
    <w:semiHidden/>
    <w:unhideWhenUsed/>
    <w:rsid w:val="005C57D8"/>
    <w:pPr>
      <w:spacing w:after="0" w:line="240" w:lineRule="auto"/>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5C57D8"/>
    <w:rPr>
      <w:rFonts w:ascii="Tahoma" w:eastAsia="Times New Roman" w:hAnsi="Tahoma" w:cs="Tahoma"/>
      <w:sz w:val="16"/>
      <w:szCs w:val="16"/>
      <w:lang w:val="en-US" w:eastAsia="en-US"/>
    </w:rPr>
  </w:style>
  <w:style w:type="paragraph" w:styleId="ListParagraph">
    <w:name w:val="List Paragraph"/>
    <w:basedOn w:val="Normal"/>
    <w:uiPriority w:val="34"/>
    <w:qFormat/>
    <w:rsid w:val="00A87AE1"/>
    <w:pPr>
      <w:ind w:left="720"/>
      <w:contextualSpacing/>
    </w:pPr>
  </w:style>
  <w:style w:type="character" w:customStyle="1" w:styleId="il">
    <w:name w:val="il"/>
    <w:basedOn w:val="DefaultParagraphFont"/>
    <w:rsid w:val="00DD57B4"/>
  </w:style>
</w:styles>
</file>

<file path=word/webSettings.xml><?xml version="1.0" encoding="utf-8"?>
<w:webSettings xmlns:r="http://schemas.openxmlformats.org/officeDocument/2006/relationships" xmlns:w="http://schemas.openxmlformats.org/wordprocessingml/2006/main">
  <w:divs>
    <w:div w:id="17126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www.rnmr.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atalogafaceri.r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imec.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atalogafaceri.ro"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1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9"/>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stretch>
            <a:fillRect/>
          </a:stretch>
        </a:blipFill>
        <a:ln w="12700">
          <a:solidFill>
            <a:srgbClr val="808080"/>
          </a:solidFill>
          <a:prstDash val="solid"/>
        </a:ln>
      </c:spPr>
      <c:pictureOptions>
        <c:pictureFormat val="stretch"/>
      </c:pictureOptions>
    </c:sideWall>
    <c:backWall>
      <c:spPr>
        <a:blipFill dpi="0" rotWithShape="0">
          <a:blip xmlns:r="http://schemas.openxmlformats.org/officeDocument/2006/relationships" r:embed="rId1"/>
          <a:srcRect/>
          <a:stretch>
            <a:fillRect/>
          </a:stretch>
        </a:blipFill>
        <a:ln w="12700">
          <a:solidFill>
            <a:srgbClr val="808080"/>
          </a:solidFill>
          <a:prstDash val="solid"/>
        </a:ln>
      </c:spPr>
      <c:pictureOptions>
        <c:pictureFormat val="stretch"/>
      </c:pictureOptions>
    </c:backWall>
    <c:plotArea>
      <c:layout>
        <c:manualLayout>
          <c:layoutTarget val="inner"/>
          <c:xMode val="edge"/>
          <c:yMode val="edge"/>
          <c:x val="0.17092651757188498"/>
          <c:y val="5.4794520547945598E-2"/>
          <c:w val="0.81309904153354906"/>
          <c:h val="0.7420091324200957"/>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dLbls>
            <c:spPr>
              <a:solidFill>
                <a:srgbClr val="FFFFFF"/>
              </a:solidFill>
              <a:ln w="25399">
                <a:noFill/>
              </a:ln>
            </c:spPr>
            <c:txPr>
              <a:bodyPr/>
              <a:lstStyle/>
              <a:p>
                <a:pPr>
                  <a:defRPr sz="1800" b="1" i="0" u="none" strike="noStrike" baseline="0">
                    <a:solidFill>
                      <a:srgbClr val="000000"/>
                    </a:solidFill>
                    <a:latin typeface="Arial"/>
                    <a:ea typeface="Arial"/>
                    <a:cs typeface="Arial"/>
                  </a:defRPr>
                </a:pPr>
                <a:endParaRPr lang="en-US"/>
              </a:p>
            </c:txPr>
            <c:showVal val="1"/>
          </c:dLbls>
          <c:cat>
            <c:strRef>
              <c:f>Sheet1!$B$1:$F$1</c:f>
              <c:strCache>
                <c:ptCount val="5"/>
                <c:pt idx="0">
                  <c:v>2008</c:v>
                </c:pt>
                <c:pt idx="1">
                  <c:v>2009</c:v>
                </c:pt>
                <c:pt idx="2">
                  <c:v>2010</c:v>
                </c:pt>
                <c:pt idx="3">
                  <c:v>2011</c:v>
                </c:pt>
                <c:pt idx="4">
                  <c:v>2012(01ian - 15iul)</c:v>
                </c:pt>
              </c:strCache>
            </c:strRef>
          </c:cat>
          <c:val>
            <c:numRef>
              <c:f>Sheet1!$B$2:$F$2</c:f>
              <c:numCache>
                <c:formatCode>#,##0</c:formatCode>
                <c:ptCount val="5"/>
                <c:pt idx="0">
                  <c:v>83247</c:v>
                </c:pt>
                <c:pt idx="1">
                  <c:v>91441</c:v>
                </c:pt>
                <c:pt idx="2">
                  <c:v>73636</c:v>
                </c:pt>
                <c:pt idx="3">
                  <c:v>109048</c:v>
                </c:pt>
                <c:pt idx="4">
                  <c:v>105674</c:v>
                </c:pt>
              </c:numCache>
            </c:numRef>
          </c:val>
        </c:ser>
        <c:gapWidth val="280"/>
        <c:gapDepth val="0"/>
        <c:shape val="box"/>
        <c:axId val="59602816"/>
        <c:axId val="59604352"/>
        <c:axId val="0"/>
      </c:bar3DChart>
      <c:catAx>
        <c:axId val="59602816"/>
        <c:scaling>
          <c:orientation val="minMax"/>
        </c:scaling>
        <c:axPos val="b"/>
        <c:numFmt formatCode="General" sourceLinked="1"/>
        <c:tickLblPos val="low"/>
        <c:spPr>
          <a:ln w="3175">
            <a:solidFill>
              <a:srgbClr val="000000"/>
            </a:solidFill>
            <a:prstDash val="solid"/>
          </a:ln>
        </c:spPr>
        <c:txPr>
          <a:bodyPr rot="0" vert="horz"/>
          <a:lstStyle/>
          <a:p>
            <a:pPr>
              <a:defRPr sz="1800" b="1" i="0" u="none" strike="noStrike" baseline="0">
                <a:solidFill>
                  <a:srgbClr val="000000"/>
                </a:solidFill>
                <a:latin typeface="Arial"/>
                <a:ea typeface="Arial"/>
                <a:cs typeface="Arial"/>
              </a:defRPr>
            </a:pPr>
            <a:endParaRPr lang="en-US"/>
          </a:p>
        </c:txPr>
        <c:crossAx val="59604352"/>
        <c:crosses val="autoZero"/>
        <c:auto val="1"/>
        <c:lblAlgn val="ctr"/>
        <c:lblOffset val="100"/>
        <c:tickLblSkip val="2"/>
        <c:tickMarkSkip val="1"/>
      </c:catAx>
      <c:valAx>
        <c:axId val="5960435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800" b="1" i="0" u="none" strike="noStrike" baseline="0">
                <a:solidFill>
                  <a:srgbClr val="000000"/>
                </a:solidFill>
                <a:latin typeface="Arial"/>
                <a:ea typeface="Arial"/>
                <a:cs typeface="Arial"/>
              </a:defRPr>
            </a:pPr>
            <a:endParaRPr lang="en-US"/>
          </a:p>
        </c:txPr>
        <c:crossAx val="59602816"/>
        <c:crosses val="autoZero"/>
        <c:crossBetween val="between"/>
      </c:valAx>
      <c:spPr>
        <a:noFill/>
        <a:ln w="25399">
          <a:noFill/>
        </a:ln>
      </c:spPr>
    </c:plotArea>
    <c:plotVisOnly val="1"/>
    <c:dispBlanksAs val="gap"/>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0FA6F-0EFC-4AB1-85FB-B0D92353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26</Pages>
  <Words>5164</Words>
  <Characters>29439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dc:creator>
  <cp:keywords/>
  <dc:description/>
  <cp:lastModifiedBy>Muzeu</cp:lastModifiedBy>
  <cp:revision>133</cp:revision>
  <dcterms:created xsi:type="dcterms:W3CDTF">2012-08-05T09:47:00Z</dcterms:created>
  <dcterms:modified xsi:type="dcterms:W3CDTF">2012-08-10T10:16:00Z</dcterms:modified>
</cp:coreProperties>
</file>